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885" w:tblpY="-178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5715"/>
      </w:tblGrid>
      <w:tr w:rsidR="004B61A8" w:rsidRPr="0047577E" w:rsidTr="004B61A8">
        <w:trPr>
          <w:trHeight w:val="667"/>
        </w:trPr>
        <w:tc>
          <w:tcPr>
            <w:tcW w:w="48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61A8" w:rsidRPr="00725C42" w:rsidRDefault="004B61A8" w:rsidP="004B61A8">
            <w:pPr>
              <w:rPr>
                <w:lang w:val="ru-RU"/>
              </w:rPr>
            </w:pPr>
            <w:r w:rsidRPr="00725C42">
              <w:rPr>
                <w:lang w:val="ru-RU"/>
              </w:rPr>
              <w:t>Принято на общем собрании</w:t>
            </w:r>
          </w:p>
          <w:p w:rsidR="004B61A8" w:rsidRPr="00725C42" w:rsidRDefault="004B61A8" w:rsidP="004B61A8">
            <w:pPr>
              <w:rPr>
                <w:lang w:val="ru-RU"/>
              </w:rPr>
            </w:pPr>
            <w:r w:rsidRPr="00725C42">
              <w:rPr>
                <w:lang w:val="ru-RU"/>
              </w:rPr>
              <w:t>Протокол №</w:t>
            </w:r>
            <w:r w:rsidR="002549ED">
              <w:rPr>
                <w:lang w:val="ru-RU"/>
              </w:rPr>
              <w:t xml:space="preserve"> 5</w:t>
            </w:r>
            <w:r>
              <w:rPr>
                <w:lang w:val="ru-RU"/>
              </w:rPr>
              <w:t xml:space="preserve"> </w:t>
            </w:r>
            <w:r w:rsidRPr="00725C42">
              <w:rPr>
                <w:lang w:val="ru-RU"/>
              </w:rPr>
              <w:t xml:space="preserve"> от </w:t>
            </w:r>
            <w:r w:rsidR="002549ED">
              <w:rPr>
                <w:lang w:val="ru-RU"/>
              </w:rPr>
              <w:t>17</w:t>
            </w:r>
            <w:bookmarkStart w:id="0" w:name="_GoBack"/>
            <w:bookmarkEnd w:id="0"/>
            <w:r w:rsidRPr="00725C42">
              <w:rPr>
                <w:lang w:val="ru-RU"/>
              </w:rPr>
              <w:t>.04.</w:t>
            </w:r>
            <w:r>
              <w:rPr>
                <w:lang w:val="ru-RU"/>
              </w:rPr>
              <w:t>2024</w:t>
            </w:r>
            <w:r w:rsidRPr="00725C42">
              <w:rPr>
                <w:lang w:val="ru-RU"/>
              </w:rPr>
              <w:t xml:space="preserve"> г.</w:t>
            </w:r>
          </w:p>
          <w:p w:rsidR="004B61A8" w:rsidRPr="00725C42" w:rsidRDefault="004B61A8" w:rsidP="004B61A8">
            <w:pPr>
              <w:rPr>
                <w:lang w:val="ru-RU"/>
              </w:rPr>
            </w:pPr>
          </w:p>
        </w:tc>
        <w:tc>
          <w:tcPr>
            <w:tcW w:w="5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61A8" w:rsidRPr="00725C42" w:rsidRDefault="004B61A8" w:rsidP="004B61A8">
            <w:pPr>
              <w:rPr>
                <w:lang w:val="ru-RU"/>
              </w:rPr>
            </w:pPr>
            <w:r w:rsidRPr="00725C42">
              <w:rPr>
                <w:lang w:val="ru-RU"/>
              </w:rPr>
              <w:t xml:space="preserve">               Утверждаю:</w:t>
            </w:r>
          </w:p>
          <w:p w:rsidR="004B61A8" w:rsidRPr="00725C42" w:rsidRDefault="004B61A8" w:rsidP="004B61A8">
            <w:pPr>
              <w:rPr>
                <w:lang w:val="ru-RU"/>
              </w:rPr>
            </w:pPr>
            <w:r w:rsidRPr="00725C42">
              <w:rPr>
                <w:lang w:val="ru-RU"/>
              </w:rPr>
              <w:t xml:space="preserve">               Приказ № </w:t>
            </w:r>
            <w:r w:rsidR="002549ED">
              <w:rPr>
                <w:lang w:val="ru-RU"/>
              </w:rPr>
              <w:t>9</w:t>
            </w:r>
            <w:r w:rsidRPr="00725C42">
              <w:rPr>
                <w:lang w:val="ru-RU"/>
              </w:rPr>
              <w:t xml:space="preserve">-д от </w:t>
            </w:r>
            <w:r w:rsidR="002549ED">
              <w:rPr>
                <w:lang w:val="ru-RU"/>
              </w:rPr>
              <w:t>17</w:t>
            </w:r>
            <w:r w:rsidRPr="00725C42">
              <w:rPr>
                <w:lang w:val="ru-RU"/>
              </w:rPr>
              <w:t>.04.</w:t>
            </w:r>
            <w:r>
              <w:rPr>
                <w:lang w:val="ru-RU"/>
              </w:rPr>
              <w:t>2024</w:t>
            </w:r>
            <w:r w:rsidRPr="00725C42">
              <w:rPr>
                <w:lang w:val="ru-RU"/>
              </w:rPr>
              <w:t xml:space="preserve"> г</w:t>
            </w:r>
          </w:p>
          <w:p w:rsidR="004B61A8" w:rsidRPr="00725C42" w:rsidRDefault="004B61A8" w:rsidP="004B61A8">
            <w:pPr>
              <w:rPr>
                <w:lang w:val="ru-RU"/>
              </w:rPr>
            </w:pPr>
            <w:r w:rsidRPr="00725C42">
              <w:rPr>
                <w:lang w:val="ru-RU"/>
              </w:rPr>
              <w:t xml:space="preserve">               Заведующий                          Ю.С. Сапронова</w:t>
            </w:r>
          </w:p>
        </w:tc>
      </w:tr>
    </w:tbl>
    <w:p w:rsidR="004B61A8" w:rsidRPr="00725C42" w:rsidRDefault="004B61A8" w:rsidP="004B61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61A8" w:rsidRDefault="004B61A8" w:rsidP="004B61A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725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725C42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дошкольного образовательного учреждения </w:t>
      </w:r>
    </w:p>
    <w:p w:rsidR="004B61A8" w:rsidRPr="00725C42" w:rsidRDefault="004B61A8" w:rsidP="004B61A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центра развития ребенка – детского сада № 14</w:t>
      </w:r>
      <w:r w:rsidRPr="00725C42">
        <w:rPr>
          <w:lang w:val="ru-RU"/>
        </w:rPr>
        <w:br/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2023-2024 уч.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4B61A8" w:rsidRDefault="004B61A8" w:rsidP="004B61A8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</w:rPr>
      </w:pPr>
      <w:proofErr w:type="spellStart"/>
      <w:r>
        <w:rPr>
          <w:b/>
          <w:bCs/>
          <w:color w:val="252525"/>
          <w:spacing w:val="-2"/>
          <w:sz w:val="42"/>
          <w:szCs w:val="42"/>
        </w:rPr>
        <w:t>Общие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сведения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об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> 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образовательной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4"/>
        <w:gridCol w:w="6403"/>
      </w:tblGrid>
      <w:tr w:rsidR="004B61A8" w:rsidRPr="002549ED" w:rsidTr="004B61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1A8" w:rsidRDefault="004B61A8" w:rsidP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1A8" w:rsidRPr="00725C42" w:rsidRDefault="004B61A8" w:rsidP="004B61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МДОУ центр развития ребенка – д/с № 14</w:t>
            </w:r>
          </w:p>
        </w:tc>
      </w:tr>
      <w:tr w:rsidR="004B61A8" w:rsidTr="004B61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1A8" w:rsidRDefault="004B61A8" w:rsidP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1A8" w:rsidRPr="00725C42" w:rsidRDefault="004B61A8" w:rsidP="004B61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Сапронова Ю.С.</w:t>
            </w:r>
          </w:p>
        </w:tc>
      </w:tr>
      <w:tr w:rsidR="004B61A8" w:rsidRPr="00725C42" w:rsidTr="004B61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1A8" w:rsidRDefault="004B61A8" w:rsidP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1A8" w:rsidRPr="00725C42" w:rsidRDefault="004B61A8" w:rsidP="004B61A8">
            <w:pPr>
              <w:rPr>
                <w:lang w:val="ru-RU"/>
              </w:rPr>
            </w:pPr>
            <w:r w:rsidRPr="00725C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01607, Тульская обл.,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Узловский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р-н, г. Узловая, ул. Магистральная, д. 45а</w:t>
            </w:r>
          </w:p>
        </w:tc>
      </w:tr>
      <w:tr w:rsidR="004B61A8" w:rsidRPr="00725C42" w:rsidTr="004B61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1A8" w:rsidRPr="00725C42" w:rsidRDefault="004B61A8" w:rsidP="004B61A8">
            <w:pPr>
              <w:rPr>
                <w:lang w:val="ru-RU"/>
              </w:rPr>
            </w:pPr>
            <w:r w:rsidRPr="00725C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1A8" w:rsidRPr="00725C42" w:rsidRDefault="004B61A8" w:rsidP="004B61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8(48731) 6-34-88</w:t>
            </w:r>
          </w:p>
        </w:tc>
      </w:tr>
      <w:tr w:rsidR="004B61A8" w:rsidRPr="00725C42" w:rsidTr="004B61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1A8" w:rsidRPr="00725C42" w:rsidRDefault="004B61A8" w:rsidP="004B61A8">
            <w:pPr>
              <w:rPr>
                <w:lang w:val="ru-RU"/>
              </w:rPr>
            </w:pPr>
            <w:r w:rsidRPr="00725C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1A8" w:rsidRPr="00725C42" w:rsidRDefault="004B61A8" w:rsidP="004B61A8">
            <w:pPr>
              <w:rPr>
                <w:lang w:val="ru-RU"/>
              </w:rPr>
            </w:pPr>
            <w:r w:rsidRPr="00725C42">
              <w:rPr>
                <w:lang w:val="ru-RU"/>
              </w:rPr>
              <w:t>mdouds14.uzl@tularegion.org</w:t>
            </w:r>
          </w:p>
        </w:tc>
      </w:tr>
      <w:tr w:rsidR="004B61A8" w:rsidRPr="002549ED" w:rsidTr="004B61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1A8" w:rsidRPr="00725C42" w:rsidRDefault="004B61A8" w:rsidP="004B61A8">
            <w:pPr>
              <w:rPr>
                <w:lang w:val="ru-RU"/>
              </w:rPr>
            </w:pPr>
            <w:r w:rsidRPr="00725C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1A8" w:rsidRPr="00725C42" w:rsidRDefault="004B61A8" w:rsidP="004B61A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25C42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725C42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Узловский</w:t>
            </w:r>
            <w:proofErr w:type="spellEnd"/>
            <w:r w:rsidRPr="00725C42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район.</w:t>
            </w:r>
          </w:p>
        </w:tc>
      </w:tr>
      <w:tr w:rsidR="004B61A8" w:rsidTr="004B61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1A8" w:rsidRDefault="004B61A8" w:rsidP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1A8" w:rsidRDefault="004B61A8" w:rsidP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1996 г.</w:t>
            </w:r>
          </w:p>
        </w:tc>
      </w:tr>
      <w:tr w:rsidR="004B61A8" w:rsidTr="004B61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1A8" w:rsidRDefault="004B61A8" w:rsidP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1A8" w:rsidRPr="00725C42" w:rsidRDefault="004B61A8" w:rsidP="004B61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0133/02828 от 30.10.2015 г.</w:t>
            </w:r>
          </w:p>
        </w:tc>
      </w:tr>
    </w:tbl>
    <w:p w:rsidR="004B61A8" w:rsidRPr="00102F70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дошкольное 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центр развития ребенка – детский сад № 14</w:t>
      </w: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>— Детский сад) 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>жилом районе города вдали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>торговых мест. Здание Детского сада построено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162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2F70">
        <w:rPr>
          <w:rFonts w:hAnsi="Times New Roman" w:cs="Times New Roman"/>
          <w:sz w:val="24"/>
          <w:szCs w:val="24"/>
          <w:lang w:val="ru-RU"/>
        </w:rPr>
        <w:t>Общая площадь здания —</w:t>
      </w:r>
      <w:r w:rsidRPr="00102F70">
        <w:rPr>
          <w:rFonts w:hAnsi="Times New Roman" w:cs="Times New Roman"/>
          <w:sz w:val="24"/>
          <w:szCs w:val="24"/>
        </w:rPr>
        <w:t> </w:t>
      </w:r>
      <w:r w:rsidR="00102F70" w:rsidRPr="00102F70">
        <w:rPr>
          <w:rFonts w:hAnsi="Times New Roman" w:cs="Times New Roman"/>
          <w:sz w:val="24"/>
          <w:szCs w:val="24"/>
          <w:lang w:val="ru-RU"/>
        </w:rPr>
        <w:t>978,5</w:t>
      </w:r>
      <w:r w:rsidRPr="00102F70">
        <w:rPr>
          <w:rFonts w:hAnsi="Times New Roman" w:cs="Times New Roman"/>
          <w:sz w:val="24"/>
          <w:szCs w:val="24"/>
        </w:rPr>
        <w:t> </w:t>
      </w:r>
      <w:r w:rsidRPr="00102F70">
        <w:rPr>
          <w:rFonts w:hAnsi="Times New Roman" w:cs="Times New Roman"/>
          <w:sz w:val="24"/>
          <w:szCs w:val="24"/>
          <w:lang w:val="ru-RU"/>
        </w:rPr>
        <w:t>кв.</w:t>
      </w:r>
      <w:r w:rsidRPr="00102F70">
        <w:rPr>
          <w:rFonts w:hAnsi="Times New Roman" w:cs="Times New Roman"/>
          <w:sz w:val="24"/>
          <w:szCs w:val="24"/>
        </w:rPr>
        <w:t> </w:t>
      </w:r>
      <w:r w:rsidRPr="00102F70">
        <w:rPr>
          <w:rFonts w:hAnsi="Times New Roman" w:cs="Times New Roman"/>
          <w:sz w:val="24"/>
          <w:szCs w:val="24"/>
          <w:lang w:val="ru-RU"/>
        </w:rPr>
        <w:t>м, из</w:t>
      </w:r>
      <w:r w:rsidRPr="00102F70">
        <w:rPr>
          <w:rFonts w:hAnsi="Times New Roman" w:cs="Times New Roman"/>
          <w:sz w:val="24"/>
          <w:szCs w:val="24"/>
        </w:rPr>
        <w:t> </w:t>
      </w:r>
      <w:r w:rsidRPr="00102F70">
        <w:rPr>
          <w:rFonts w:hAnsi="Times New Roman" w:cs="Times New Roman"/>
          <w:sz w:val="24"/>
          <w:szCs w:val="24"/>
          <w:lang w:val="ru-RU"/>
        </w:rPr>
        <w:t>них площадь помещений, используемых непосредственно для нужд образовательного процесса, —</w:t>
      </w:r>
      <w:r w:rsidRPr="00102F70">
        <w:rPr>
          <w:rFonts w:hAnsi="Times New Roman" w:cs="Times New Roman"/>
          <w:sz w:val="24"/>
          <w:szCs w:val="24"/>
        </w:rPr>
        <w:t> </w:t>
      </w:r>
      <w:r w:rsidR="00102F70" w:rsidRPr="00102F70">
        <w:rPr>
          <w:rFonts w:hAnsi="Times New Roman" w:cs="Times New Roman"/>
          <w:sz w:val="24"/>
          <w:szCs w:val="24"/>
          <w:lang w:val="ru-RU"/>
        </w:rPr>
        <w:t>832,1</w:t>
      </w:r>
      <w:r w:rsidRPr="00102F70">
        <w:rPr>
          <w:rFonts w:hAnsi="Times New Roman" w:cs="Times New Roman"/>
          <w:sz w:val="24"/>
          <w:szCs w:val="24"/>
        </w:rPr>
        <w:t> </w:t>
      </w:r>
      <w:r w:rsidRPr="00102F70">
        <w:rPr>
          <w:rFonts w:hAnsi="Times New Roman" w:cs="Times New Roman"/>
          <w:sz w:val="24"/>
          <w:szCs w:val="24"/>
          <w:lang w:val="ru-RU"/>
        </w:rPr>
        <w:t>кв.</w:t>
      </w:r>
      <w:r w:rsidRPr="00102F70">
        <w:rPr>
          <w:rFonts w:hAnsi="Times New Roman" w:cs="Times New Roman"/>
          <w:sz w:val="24"/>
          <w:szCs w:val="24"/>
        </w:rPr>
        <w:t> </w:t>
      </w:r>
      <w:r w:rsidRPr="00102F70">
        <w:rPr>
          <w:rFonts w:hAnsi="Times New Roman" w:cs="Times New Roman"/>
          <w:sz w:val="24"/>
          <w:szCs w:val="24"/>
          <w:lang w:val="ru-RU"/>
        </w:rPr>
        <w:t>м.</w:t>
      </w:r>
    </w:p>
    <w:p w:rsidR="004B61A8" w:rsidRPr="00E942DB" w:rsidRDefault="004B61A8" w:rsidP="0047577E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E942DB">
        <w:rPr>
          <w:b/>
          <w:sz w:val="24"/>
          <w:szCs w:val="24"/>
          <w:lang w:val="ru-RU"/>
        </w:rPr>
        <w:t>Целью</w:t>
      </w:r>
      <w:r w:rsidRPr="00E942DB">
        <w:rPr>
          <w:sz w:val="24"/>
          <w:szCs w:val="24"/>
          <w:lang w:val="ru-RU"/>
        </w:rPr>
        <w:t xml:space="preserve"> деятельности детского сада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4B61A8" w:rsidRPr="00B21C0F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4B61A8" w:rsidRPr="00B21C0F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>— с 07:00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17:3</w:t>
      </w: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 xml:space="preserve">0. </w:t>
      </w:r>
    </w:p>
    <w:p w:rsidR="004B61A8" w:rsidRPr="00725C42" w:rsidRDefault="004B61A8" w:rsidP="004B61A8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725C42">
        <w:rPr>
          <w:b/>
          <w:bCs/>
          <w:color w:val="252525"/>
          <w:spacing w:val="-2"/>
          <w:sz w:val="42"/>
          <w:szCs w:val="42"/>
          <w:lang w:val="ru-RU"/>
        </w:rPr>
        <w:t>Аналитическая часть</w:t>
      </w:r>
    </w:p>
    <w:p w:rsidR="004B61A8" w:rsidRPr="00725C42" w:rsidRDefault="004B61A8" w:rsidP="004B61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725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4B61A8" w:rsidRPr="00725C42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01.01.2021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</w:p>
    <w:p w:rsidR="004B61A8" w:rsidRPr="00725C42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образовательной программы дошкольного образования (ОП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ДО)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4B61A8" w:rsidRPr="00725C42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ФОП ДО. 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Согласно дорожной карте внедрения 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детском саду был составлен план-график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переходу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реализацию ФОП ДО.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 xml:space="preserve">план-график были включены мероприятия, рекомендованные </w:t>
      </w:r>
      <w:proofErr w:type="spellStart"/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базе детского сада была создана рабочая группа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приведению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ФОП ДО.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летний период рабочая группа провела аудит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 xml:space="preserve"> (письмо </w:t>
      </w:r>
      <w:proofErr w:type="spellStart"/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03.03.2023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03-350).</w:t>
      </w:r>
    </w:p>
    <w:p w:rsidR="004B61A8" w:rsidRPr="00725C42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Для формирования вариативной части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рабочая группа организовала анкетирование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целью изучить запросы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потребности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воспитанников. Данные анкетирования помогли определиться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приоритетной деятельностью детского 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которая заключается в более пристальном внимании к следующим направлениям: физическое развитие, познавательно-речевое развитие, социально-личностное развитие, художественно=эстетическое развитие.</w:t>
      </w:r>
    </w:p>
    <w:p w:rsidR="004B61A8" w:rsidRPr="00725C42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ходе контроля выявлено: созданная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детском саду учитывает особенности реализуемой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ДО.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достаточное количество современных развивающих пособий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игрушек.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РППС обладает свойствами открытой системы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выполняет образовательную, развивающую, воспитывающую, стимулирующую функции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61A8" w:rsidRPr="00BC28DF" w:rsidRDefault="004B61A8" w:rsidP="004757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заседании установочного педагогического совета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августе 2023 года была утверждена образовательная программа дошкольного образования, разработанная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основе Федеральной образовательной программы дошкольного образования. Программа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обязательной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вариативной частей. Обязательная часть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оформлена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учетом ФОП ДО. Вариативная часть включает парциальные программы, которые отражают специфику детского сада, индивидуальные потребности воспитанников, мнение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условия,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8DF">
        <w:rPr>
          <w:rFonts w:cstheme="minorHAnsi"/>
          <w:color w:val="000000"/>
          <w:sz w:val="24"/>
          <w:szCs w:val="24"/>
          <w:lang w:val="ru-RU"/>
        </w:rPr>
        <w:t>которых проходит педагогический процесс:</w:t>
      </w:r>
    </w:p>
    <w:p w:rsidR="004B61A8" w:rsidRPr="00BC28DF" w:rsidRDefault="004B61A8" w:rsidP="0047577E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r w:rsidRPr="004B61A8">
        <w:rPr>
          <w:rFonts w:eastAsia="Times New Roman" w:cstheme="minorHAnsi"/>
          <w:sz w:val="24"/>
          <w:szCs w:val="24"/>
          <w:lang w:val="ru-RU"/>
        </w:rPr>
        <w:lastRenderedPageBreak/>
        <w:t xml:space="preserve">- </w:t>
      </w:r>
      <w:r w:rsidRPr="00BC28DF">
        <w:rPr>
          <w:rFonts w:eastAsia="Times New Roman" w:cstheme="minorHAnsi"/>
          <w:sz w:val="24"/>
          <w:szCs w:val="24"/>
          <w:lang w:val="ru-RU"/>
        </w:rPr>
        <w:t xml:space="preserve">«Малыши-Крепыши». Парциальная программа физического развития детей 3-7 лет </w:t>
      </w:r>
      <w:proofErr w:type="spellStart"/>
      <w:r w:rsidRPr="00BC28DF">
        <w:rPr>
          <w:rFonts w:eastAsia="Times New Roman" w:cstheme="minorHAnsi"/>
          <w:sz w:val="24"/>
          <w:szCs w:val="24"/>
          <w:lang w:val="ru-RU"/>
        </w:rPr>
        <w:t>Бережнова</w:t>
      </w:r>
      <w:proofErr w:type="spellEnd"/>
      <w:r w:rsidRPr="00BC28DF">
        <w:rPr>
          <w:rFonts w:eastAsia="Times New Roman" w:cstheme="minorHAnsi"/>
          <w:sz w:val="24"/>
          <w:szCs w:val="24"/>
          <w:lang w:val="ru-RU"/>
        </w:rPr>
        <w:t xml:space="preserve"> О.В.– М.: ИД «Цветной мир», </w:t>
      </w:r>
      <w:smartTag w:uri="urn:schemas-microsoft-com:office:smarttags" w:element="metricconverter">
        <w:smartTagPr>
          <w:attr w:name="ProductID" w:val="2017 г"/>
        </w:smartTagPr>
        <w:r w:rsidRPr="00BC28DF">
          <w:rPr>
            <w:rFonts w:eastAsia="Times New Roman" w:cstheme="minorHAnsi"/>
            <w:sz w:val="24"/>
            <w:szCs w:val="24"/>
            <w:lang w:val="ru-RU"/>
          </w:rPr>
          <w:t xml:space="preserve">2017 </w:t>
        </w:r>
        <w:proofErr w:type="gramStart"/>
        <w:r w:rsidRPr="00BC28DF">
          <w:rPr>
            <w:rFonts w:eastAsia="Times New Roman" w:cstheme="minorHAnsi"/>
            <w:sz w:val="24"/>
            <w:szCs w:val="24"/>
            <w:lang w:val="ru-RU"/>
          </w:rPr>
          <w:t>г</w:t>
        </w:r>
      </w:smartTag>
      <w:r w:rsidRPr="00BC28DF">
        <w:rPr>
          <w:rFonts w:eastAsia="Times New Roman" w:cstheme="minorHAnsi"/>
          <w:sz w:val="24"/>
          <w:szCs w:val="24"/>
          <w:lang w:val="ru-RU"/>
        </w:rPr>
        <w:t>..</w:t>
      </w:r>
      <w:proofErr w:type="gramEnd"/>
    </w:p>
    <w:p w:rsidR="004B61A8" w:rsidRPr="00BC28DF" w:rsidRDefault="004B61A8" w:rsidP="0047577E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r w:rsidRPr="004B61A8">
        <w:rPr>
          <w:rFonts w:eastAsia="Times New Roman" w:cstheme="minorHAnsi"/>
          <w:sz w:val="24"/>
          <w:szCs w:val="24"/>
          <w:lang w:val="ru-RU"/>
        </w:rPr>
        <w:t xml:space="preserve">- </w:t>
      </w:r>
      <w:r w:rsidRPr="00BC28DF">
        <w:rPr>
          <w:rFonts w:eastAsia="Times New Roman" w:cstheme="minorHAnsi"/>
          <w:sz w:val="24"/>
          <w:szCs w:val="24"/>
          <w:lang w:val="ru-RU"/>
        </w:rPr>
        <w:t xml:space="preserve">«Мир без опасности». Парциальная образовательная программа для детей дошкольного возраста Лыкова И.А. - М.: ИД «Цветной мир», </w:t>
      </w:r>
      <w:smartTag w:uri="urn:schemas-microsoft-com:office:smarttags" w:element="metricconverter">
        <w:smartTagPr>
          <w:attr w:name="ProductID" w:val="2017 г"/>
        </w:smartTagPr>
        <w:r w:rsidRPr="00BC28DF">
          <w:rPr>
            <w:rFonts w:eastAsia="Times New Roman" w:cstheme="minorHAnsi"/>
            <w:sz w:val="24"/>
            <w:szCs w:val="24"/>
            <w:lang w:val="ru-RU"/>
          </w:rPr>
          <w:t>2017 г</w:t>
        </w:r>
      </w:smartTag>
      <w:r w:rsidRPr="00BC28DF">
        <w:rPr>
          <w:rFonts w:eastAsia="Times New Roman" w:cstheme="minorHAnsi"/>
          <w:sz w:val="24"/>
          <w:szCs w:val="24"/>
          <w:lang w:val="ru-RU"/>
        </w:rPr>
        <w:t>.</w:t>
      </w:r>
    </w:p>
    <w:p w:rsidR="004B61A8" w:rsidRPr="00BC28DF" w:rsidRDefault="004B61A8" w:rsidP="0047577E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r w:rsidRPr="00BC28DF">
        <w:rPr>
          <w:rFonts w:eastAsia="Times New Roman" w:cstheme="minorHAnsi"/>
          <w:sz w:val="24"/>
          <w:szCs w:val="24"/>
          <w:lang w:val="ru-RU"/>
        </w:rPr>
        <w:t xml:space="preserve">- «Умные пальчики: конструирование в детском саду». </w:t>
      </w:r>
      <w:proofErr w:type="gramStart"/>
      <w:r w:rsidRPr="00BC28DF">
        <w:rPr>
          <w:rFonts w:eastAsia="Times New Roman" w:cstheme="minorHAnsi"/>
          <w:sz w:val="24"/>
          <w:szCs w:val="24"/>
          <w:lang w:val="ru-RU"/>
        </w:rPr>
        <w:t>Парциальная  образовательная</w:t>
      </w:r>
      <w:proofErr w:type="gramEnd"/>
      <w:r w:rsidRPr="00BC28DF">
        <w:rPr>
          <w:rFonts w:eastAsia="Times New Roman" w:cstheme="minorHAnsi"/>
          <w:sz w:val="24"/>
          <w:szCs w:val="24"/>
          <w:lang w:val="ru-RU"/>
        </w:rPr>
        <w:t xml:space="preserve"> программа  Лыкова И.А. – М.: ИД «Цветной мир», </w:t>
      </w:r>
      <w:smartTag w:uri="urn:schemas-microsoft-com:office:smarttags" w:element="metricconverter">
        <w:smartTagPr>
          <w:attr w:name="ProductID" w:val="2017 г"/>
        </w:smartTagPr>
        <w:r w:rsidRPr="00BC28DF">
          <w:rPr>
            <w:rFonts w:eastAsia="Times New Roman" w:cstheme="minorHAnsi"/>
            <w:sz w:val="24"/>
            <w:szCs w:val="24"/>
            <w:lang w:val="ru-RU"/>
          </w:rPr>
          <w:t>2017 г</w:t>
        </w:r>
      </w:smartTag>
      <w:r w:rsidRPr="00BC28DF">
        <w:rPr>
          <w:rFonts w:eastAsia="Times New Roman" w:cstheme="minorHAnsi"/>
          <w:sz w:val="24"/>
          <w:szCs w:val="24"/>
          <w:lang w:val="ru-RU"/>
        </w:rPr>
        <w:t>.</w:t>
      </w:r>
    </w:p>
    <w:p w:rsidR="004B61A8" w:rsidRPr="00BC28DF" w:rsidRDefault="004B61A8" w:rsidP="0047577E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r w:rsidRPr="00BC28DF">
        <w:rPr>
          <w:rFonts w:eastAsia="Times New Roman" w:cstheme="minorHAnsi"/>
          <w:sz w:val="24"/>
          <w:szCs w:val="24"/>
          <w:lang w:val="ru-RU"/>
        </w:rPr>
        <w:t xml:space="preserve">- «Цветные ладошки». Парциальная программа художественно-эстетического развития детей 2-7 лет в изобразительной деятельности (формирование эстетического отношения к миру) Лыкова И.А. – М.: ИД «Цветной мир», </w:t>
      </w:r>
      <w:smartTag w:uri="urn:schemas-microsoft-com:office:smarttags" w:element="metricconverter">
        <w:smartTagPr>
          <w:attr w:name="ProductID" w:val="2018 г"/>
        </w:smartTagPr>
        <w:r w:rsidRPr="00BC28DF">
          <w:rPr>
            <w:rFonts w:eastAsia="Times New Roman" w:cstheme="minorHAnsi"/>
            <w:sz w:val="24"/>
            <w:szCs w:val="24"/>
            <w:lang w:val="ru-RU"/>
          </w:rPr>
          <w:t>2018 г</w:t>
        </w:r>
      </w:smartTag>
      <w:r w:rsidRPr="00BC28DF">
        <w:rPr>
          <w:rFonts w:eastAsia="Times New Roman" w:cstheme="minorHAnsi"/>
          <w:sz w:val="24"/>
          <w:szCs w:val="24"/>
          <w:lang w:val="ru-RU"/>
        </w:rPr>
        <w:t>.</w:t>
      </w:r>
    </w:p>
    <w:p w:rsidR="004B61A8" w:rsidRPr="00BC28DF" w:rsidRDefault="004B61A8" w:rsidP="0047577E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eastAsia="Times New Roman"/>
          <w:sz w:val="24"/>
          <w:szCs w:val="24"/>
          <w:lang w:val="ru-RU"/>
        </w:rPr>
      </w:pPr>
      <w:r w:rsidRPr="00BC28DF">
        <w:rPr>
          <w:rFonts w:eastAsia="Times New Roman"/>
          <w:sz w:val="24"/>
          <w:szCs w:val="24"/>
          <w:lang w:val="ru-RU"/>
        </w:rPr>
        <w:t>Парциальные программы обеспечивают реализацию приоритетных направлений по</w:t>
      </w:r>
      <w:r>
        <w:rPr>
          <w:rFonts w:eastAsia="Times New Roman"/>
          <w:sz w:val="24"/>
          <w:szCs w:val="24"/>
          <w:lang w:val="ru-RU"/>
        </w:rPr>
        <w:t xml:space="preserve"> </w:t>
      </w:r>
      <w:r w:rsidRPr="00BC28DF">
        <w:rPr>
          <w:rFonts w:eastAsia="Times New Roman"/>
          <w:sz w:val="24"/>
          <w:szCs w:val="24"/>
          <w:lang w:val="ru-RU"/>
        </w:rPr>
        <w:t>художественно-эстетическому, социально-личностному и физическому развитию</w:t>
      </w:r>
      <w:r>
        <w:rPr>
          <w:rFonts w:eastAsia="Times New Roman"/>
          <w:i/>
          <w:iCs/>
          <w:sz w:val="24"/>
          <w:szCs w:val="24"/>
          <w:lang w:val="ru-RU"/>
        </w:rPr>
        <w:t>.</w:t>
      </w:r>
    </w:p>
    <w:p w:rsidR="004B61A8" w:rsidRPr="00BC28DF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8D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8DF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8DF">
        <w:rPr>
          <w:rFonts w:hAnsi="Times New Roman" w:cs="Times New Roman"/>
          <w:color w:val="000000"/>
          <w:sz w:val="24"/>
          <w:szCs w:val="24"/>
          <w:lang w:val="ru-RU"/>
        </w:rPr>
        <w:t>детей-инвалидов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8D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8DF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программой дошкольного образования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8DF">
        <w:rPr>
          <w:rFonts w:hAnsi="Times New Roman" w:cs="Times New Roman"/>
          <w:color w:val="000000"/>
          <w:sz w:val="24"/>
          <w:szCs w:val="24"/>
          <w:lang w:val="ru-RU"/>
        </w:rPr>
        <w:t>ЗПР, которые разработаны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8D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Федеральной адаптированной образовательной программы дошкольного образования. </w:t>
      </w:r>
    </w:p>
    <w:p w:rsidR="0025017A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группах общеразвивающей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комбинированной направленности.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функционируют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6 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возрастных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 Из них: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7"/>
        <w:gridCol w:w="2708"/>
        <w:gridCol w:w="2012"/>
        <w:gridCol w:w="1964"/>
      </w:tblGrid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17A" w:rsidRDefault="004B61A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17A" w:rsidRDefault="004B61A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17A" w:rsidRDefault="004B61A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17A" w:rsidRDefault="004B61A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25017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раннего 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102F70" w:rsidRDefault="00102F70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2501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младшая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102F70" w:rsidRDefault="00102F70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2501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102F70" w:rsidRDefault="00102F70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  <w:tr w:rsidR="002501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102F70" w:rsidRDefault="00102F70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</w:tr>
      <w:tr w:rsidR="0025017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102F70" w:rsidRDefault="00102F70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2501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102F70" w:rsidRDefault="00102F70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25017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B701E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102F70" w:rsidRDefault="00102F70">
            <w:pPr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</w:tr>
    </w:tbl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Воспитательная работа. 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Реализация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задач программы воспитания осуществлялась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направлениям (модулям):</w:t>
      </w:r>
    </w:p>
    <w:p w:rsidR="0025017A" w:rsidRDefault="004B61A8" w:rsidP="0047577E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нравственной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17A" w:rsidRPr="004B61A8" w:rsidRDefault="004B61A8" w:rsidP="0047577E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семейных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гражданских ценностей;</w:t>
      </w:r>
    </w:p>
    <w:p w:rsidR="0025017A" w:rsidRDefault="004B61A8" w:rsidP="0047577E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17A" w:rsidRDefault="004B61A8" w:rsidP="0047577E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социокультурных ценностей;</w:t>
      </w:r>
    </w:p>
    <w:p w:rsidR="0025017A" w:rsidRDefault="004B61A8" w:rsidP="0047577E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межэтнического взаимодействия;</w:t>
      </w:r>
    </w:p>
    <w:p w:rsidR="0025017A" w:rsidRDefault="004B61A8" w:rsidP="0047577E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информационной культуры;</w:t>
      </w:r>
    </w:p>
    <w:p w:rsidR="0025017A" w:rsidRDefault="004B61A8" w:rsidP="0047577E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экологической культуры;</w:t>
      </w:r>
    </w:p>
    <w:p w:rsidR="0025017A" w:rsidRDefault="004B61A8" w:rsidP="0047577E">
      <w:pPr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культуры труда.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воспитания был оформлен календарный план воспитательной работы, который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себя </w:t>
      </w:r>
      <w:proofErr w:type="spellStart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общесадовские</w:t>
      </w:r>
      <w:proofErr w:type="spellEnd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групповые мероприятия. План составлен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федерального календарного плана воспитательной работы</w:t>
      </w:r>
      <w:r w:rsidR="00DC07AF">
        <w:rPr>
          <w:rFonts w:hAnsi="Times New Roman" w:cs="Times New Roman"/>
          <w:color w:val="000000"/>
          <w:sz w:val="24"/>
          <w:szCs w:val="24"/>
          <w:lang w:val="ru-RU"/>
        </w:rPr>
        <w:t xml:space="preserve"> и входит в состав ООП ДО.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2023 году проводился анализ состава семей воспитанников.</w:t>
      </w:r>
    </w:p>
    <w:p w:rsidR="0025017A" w:rsidRPr="0047577E" w:rsidRDefault="004B61A8" w:rsidP="0047577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7577E">
        <w:rPr>
          <w:rFonts w:hAnsi="Times New Roman" w:cs="Times New Roman"/>
          <w:b/>
          <w:color w:val="000000"/>
          <w:sz w:val="24"/>
          <w:szCs w:val="24"/>
          <w:lang w:val="ru-RU"/>
        </w:rPr>
        <w:t>Характеристика семей по</w:t>
      </w:r>
      <w:r w:rsidRPr="0047577E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7577E">
        <w:rPr>
          <w:rFonts w:hAnsi="Times New Roman" w:cs="Times New Roman"/>
          <w:b/>
          <w:color w:val="000000"/>
          <w:sz w:val="24"/>
          <w:szCs w:val="24"/>
          <w:lang w:val="ru-RU"/>
        </w:rPr>
        <w:t>составу</w:t>
      </w:r>
    </w:p>
    <w:p w:rsidR="00BF0945" w:rsidRPr="0047577E" w:rsidRDefault="00BF0945" w:rsidP="0047577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7577E">
        <w:rPr>
          <w:rFonts w:hAnsi="Times New Roman" w:cs="Times New Roman"/>
          <w:b/>
          <w:color w:val="000000"/>
          <w:sz w:val="24"/>
          <w:szCs w:val="24"/>
          <w:lang w:val="ru-RU"/>
        </w:rPr>
        <w:t>Группа вторая раннего возраста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9"/>
        <w:gridCol w:w="1897"/>
        <w:gridCol w:w="4921"/>
      </w:tblGrid>
      <w:tr w:rsidR="00BF0945" w:rsidRPr="002549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945" w:rsidRDefault="004B61A8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lastRenderedPageBreak/>
              <w:t>Состав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945" w:rsidRDefault="004B61A8">
            <w:r w:rsidRPr="00BF0945">
              <w:rPr>
                <w:rFonts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945" w:rsidRDefault="004B61A8">
            <w:pPr>
              <w:rPr>
                <w:lang w:val="ru-RU"/>
              </w:rPr>
            </w:pPr>
            <w:r w:rsidRPr="00BF0945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BF0945">
              <w:rPr>
                <w:rFonts w:hAnsi="Times New Roman" w:cs="Times New Roman"/>
                <w:sz w:val="24"/>
                <w:szCs w:val="24"/>
              </w:rPr>
              <w:t> </w:t>
            </w:r>
            <w:r w:rsidRPr="00BF0945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BF0945" w:rsidRPr="00BF09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945" w:rsidRDefault="004B61A8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945" w:rsidRDefault="00BF0945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945" w:rsidRDefault="00BF0945">
            <w:pPr>
              <w:rPr>
                <w:lang w:val="ru-RU"/>
              </w:rPr>
            </w:pPr>
            <w:r>
              <w:rPr>
                <w:lang w:val="ru-RU"/>
              </w:rPr>
              <w:t>87%</w:t>
            </w:r>
          </w:p>
        </w:tc>
      </w:tr>
      <w:tr w:rsidR="00BF0945" w:rsidRPr="00BF09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945" w:rsidRDefault="004B61A8">
            <w:r w:rsidRPr="00BF0945">
              <w:rPr>
                <w:rFonts w:hAnsi="Times New Roman" w:cs="Times New Roman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945" w:rsidRDefault="00BF094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945" w:rsidRDefault="00BF0945">
            <w:pPr>
              <w:rPr>
                <w:lang w:val="ru-RU"/>
              </w:rPr>
            </w:pPr>
            <w:r>
              <w:rPr>
                <w:lang w:val="ru-RU"/>
              </w:rPr>
              <w:t>13%</w:t>
            </w:r>
          </w:p>
        </w:tc>
      </w:tr>
      <w:tr w:rsidR="00BF0945" w:rsidRPr="00BF09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945" w:rsidRDefault="004B61A8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945" w:rsidRDefault="00BF094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945" w:rsidRDefault="0025017A"/>
        </w:tc>
      </w:tr>
      <w:tr w:rsidR="00BF0945" w:rsidRPr="00BF09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945" w:rsidRDefault="004B61A8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Оформлено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945" w:rsidRDefault="00BF094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945" w:rsidRDefault="0025017A"/>
        </w:tc>
      </w:tr>
    </w:tbl>
    <w:p w:rsidR="00BF0945" w:rsidRPr="0047577E" w:rsidRDefault="00BF0945" w:rsidP="0047577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7577E">
        <w:rPr>
          <w:rFonts w:hAnsi="Times New Roman" w:cs="Times New Roman"/>
          <w:b/>
          <w:color w:val="000000"/>
          <w:sz w:val="24"/>
          <w:szCs w:val="24"/>
          <w:lang w:val="ru-RU"/>
        </w:rPr>
        <w:t>Первая младшая группа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9"/>
        <w:gridCol w:w="1897"/>
        <w:gridCol w:w="4921"/>
      </w:tblGrid>
      <w:tr w:rsidR="00BF0945" w:rsidRPr="002549ED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Состав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Pr>
              <w:rPr>
                <w:lang w:val="ru-RU"/>
              </w:rPr>
            </w:pPr>
            <w:r w:rsidRPr="00BF0945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BF0945">
              <w:rPr>
                <w:rFonts w:hAnsi="Times New Roman" w:cs="Times New Roman"/>
                <w:sz w:val="24"/>
                <w:szCs w:val="24"/>
              </w:rPr>
              <w:t> </w:t>
            </w:r>
            <w:r w:rsidRPr="00BF0945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BF0945" w:rsidRPr="00BF0945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Pr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  <w:tr w:rsidR="00BF0945" w:rsidRPr="00BF0945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Pr>
              <w:rPr>
                <w:lang w:val="ru-RU"/>
              </w:rPr>
            </w:pPr>
          </w:p>
        </w:tc>
      </w:tr>
      <w:tr w:rsidR="00BF0945" w:rsidRPr="00BF0945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/>
        </w:tc>
      </w:tr>
      <w:tr w:rsidR="00BF0945" w:rsidRPr="00BF0945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Оформлено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/>
        </w:tc>
      </w:tr>
    </w:tbl>
    <w:p w:rsidR="00BF0945" w:rsidRPr="0047577E" w:rsidRDefault="00BF0945" w:rsidP="0047577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7577E">
        <w:rPr>
          <w:rFonts w:hAnsi="Times New Roman" w:cs="Times New Roman"/>
          <w:b/>
          <w:color w:val="000000"/>
          <w:sz w:val="24"/>
          <w:szCs w:val="24"/>
          <w:lang w:val="ru-RU"/>
        </w:rPr>
        <w:t>Вторая младшая группа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9"/>
        <w:gridCol w:w="1897"/>
        <w:gridCol w:w="4921"/>
      </w:tblGrid>
      <w:tr w:rsidR="00BF0945" w:rsidRPr="002549ED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Состав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Pr>
              <w:rPr>
                <w:lang w:val="ru-RU"/>
              </w:rPr>
            </w:pPr>
            <w:r w:rsidRPr="00BF0945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BF0945">
              <w:rPr>
                <w:rFonts w:hAnsi="Times New Roman" w:cs="Times New Roman"/>
                <w:sz w:val="24"/>
                <w:szCs w:val="24"/>
              </w:rPr>
              <w:t> </w:t>
            </w:r>
            <w:r w:rsidRPr="00BF0945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BF0945" w:rsidRPr="00BF0945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Pr>
              <w:rPr>
                <w:lang w:val="ru-RU"/>
              </w:rPr>
            </w:pPr>
            <w:r>
              <w:rPr>
                <w:lang w:val="ru-RU"/>
              </w:rPr>
              <w:t>80%</w:t>
            </w:r>
          </w:p>
        </w:tc>
      </w:tr>
      <w:tr w:rsidR="00BF0945" w:rsidRPr="00BF0945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Pr>
              <w:rPr>
                <w:lang w:val="ru-RU"/>
              </w:rPr>
            </w:pPr>
            <w:r>
              <w:rPr>
                <w:lang w:val="ru-RU"/>
              </w:rPr>
              <w:t>20%</w:t>
            </w:r>
          </w:p>
        </w:tc>
      </w:tr>
      <w:tr w:rsidR="00BF0945" w:rsidRPr="00BF0945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/>
        </w:tc>
      </w:tr>
      <w:tr w:rsidR="00BF0945" w:rsidRPr="00BF0945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Оформлено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/>
        </w:tc>
      </w:tr>
    </w:tbl>
    <w:p w:rsidR="00BF0945" w:rsidRPr="0047577E" w:rsidRDefault="00BF0945" w:rsidP="0047577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7577E">
        <w:rPr>
          <w:rFonts w:hAnsi="Times New Roman" w:cs="Times New Roman"/>
          <w:b/>
          <w:color w:val="000000"/>
          <w:sz w:val="24"/>
          <w:szCs w:val="24"/>
          <w:lang w:val="ru-RU"/>
        </w:rPr>
        <w:t>Средняя группа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9"/>
        <w:gridCol w:w="1897"/>
        <w:gridCol w:w="4921"/>
      </w:tblGrid>
      <w:tr w:rsidR="00BF0945" w:rsidRPr="002549ED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Состав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Pr>
              <w:rPr>
                <w:lang w:val="ru-RU"/>
              </w:rPr>
            </w:pPr>
            <w:r w:rsidRPr="00BF0945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BF0945">
              <w:rPr>
                <w:rFonts w:hAnsi="Times New Roman" w:cs="Times New Roman"/>
                <w:sz w:val="24"/>
                <w:szCs w:val="24"/>
              </w:rPr>
              <w:t> </w:t>
            </w:r>
            <w:r w:rsidRPr="00BF0945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BF0945" w:rsidRPr="00BF0945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Pr>
              <w:rPr>
                <w:lang w:val="ru-RU"/>
              </w:rPr>
            </w:pPr>
            <w:r>
              <w:rPr>
                <w:lang w:val="ru-RU"/>
              </w:rPr>
              <w:t>85%</w:t>
            </w:r>
          </w:p>
        </w:tc>
      </w:tr>
      <w:tr w:rsidR="00BF0945" w:rsidRPr="00BF0945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Pr>
              <w:rPr>
                <w:lang w:val="ru-RU"/>
              </w:rPr>
            </w:pPr>
            <w:r>
              <w:rPr>
                <w:lang w:val="ru-RU"/>
              </w:rPr>
              <w:t>15%</w:t>
            </w:r>
          </w:p>
        </w:tc>
      </w:tr>
      <w:tr w:rsidR="00BF0945" w:rsidRPr="00BF0945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/>
        </w:tc>
      </w:tr>
      <w:tr w:rsidR="00BF0945" w:rsidRPr="00BF0945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Оформлено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/>
        </w:tc>
      </w:tr>
    </w:tbl>
    <w:p w:rsidR="00BF0945" w:rsidRPr="0047577E" w:rsidRDefault="00BF0945" w:rsidP="0047577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7577E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Старшая группа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9"/>
        <w:gridCol w:w="1897"/>
        <w:gridCol w:w="4921"/>
      </w:tblGrid>
      <w:tr w:rsidR="00BF0945" w:rsidRPr="002549ED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Состав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Pr>
              <w:rPr>
                <w:lang w:val="ru-RU"/>
              </w:rPr>
            </w:pPr>
            <w:r w:rsidRPr="00BF0945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BF0945">
              <w:rPr>
                <w:rFonts w:hAnsi="Times New Roman" w:cs="Times New Roman"/>
                <w:sz w:val="24"/>
                <w:szCs w:val="24"/>
              </w:rPr>
              <w:t> </w:t>
            </w:r>
            <w:r w:rsidRPr="00BF0945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BF0945" w:rsidRPr="00BF0945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Pr>
              <w:rPr>
                <w:lang w:val="ru-RU"/>
              </w:rPr>
            </w:pPr>
            <w:r>
              <w:rPr>
                <w:lang w:val="ru-RU"/>
              </w:rPr>
              <w:t>82%</w:t>
            </w:r>
          </w:p>
        </w:tc>
      </w:tr>
      <w:tr w:rsidR="00BF0945" w:rsidRPr="00BF0945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Pr>
              <w:rPr>
                <w:lang w:val="ru-RU"/>
              </w:rPr>
            </w:pPr>
            <w:r>
              <w:rPr>
                <w:lang w:val="ru-RU"/>
              </w:rPr>
              <w:t>18%</w:t>
            </w:r>
          </w:p>
        </w:tc>
      </w:tr>
      <w:tr w:rsidR="00BF0945" w:rsidRPr="00BF0945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/>
        </w:tc>
      </w:tr>
      <w:tr w:rsidR="00BF0945" w:rsidRPr="00BF0945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Оформлено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/>
        </w:tc>
      </w:tr>
    </w:tbl>
    <w:p w:rsidR="00BF0945" w:rsidRPr="0047577E" w:rsidRDefault="00BF0945" w:rsidP="0047577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7577E">
        <w:rPr>
          <w:rFonts w:hAnsi="Times New Roman" w:cs="Times New Roman"/>
          <w:b/>
          <w:color w:val="000000"/>
          <w:sz w:val="24"/>
          <w:szCs w:val="24"/>
          <w:lang w:val="ru-RU"/>
        </w:rPr>
        <w:t>Подготовительная группа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9"/>
        <w:gridCol w:w="1897"/>
        <w:gridCol w:w="4921"/>
      </w:tblGrid>
      <w:tr w:rsidR="00BF0945" w:rsidRPr="002549ED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Состав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Pr>
              <w:rPr>
                <w:lang w:val="ru-RU"/>
              </w:rPr>
            </w:pPr>
            <w:r w:rsidRPr="00BF0945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BF0945">
              <w:rPr>
                <w:rFonts w:hAnsi="Times New Roman" w:cs="Times New Roman"/>
                <w:sz w:val="24"/>
                <w:szCs w:val="24"/>
              </w:rPr>
              <w:t> </w:t>
            </w:r>
            <w:r w:rsidRPr="00BF0945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BF0945" w:rsidRPr="00BF0945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Pr>
              <w:rPr>
                <w:lang w:val="ru-RU"/>
              </w:rPr>
            </w:pPr>
            <w:r>
              <w:rPr>
                <w:lang w:val="ru-RU"/>
              </w:rPr>
              <w:t>62%</w:t>
            </w:r>
          </w:p>
        </w:tc>
      </w:tr>
      <w:tr w:rsidR="00BF0945" w:rsidRPr="00BF0945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Pr>
              <w:rPr>
                <w:lang w:val="ru-RU"/>
              </w:rPr>
            </w:pPr>
            <w:r>
              <w:rPr>
                <w:lang w:val="ru-RU"/>
              </w:rPr>
              <w:t>38%</w:t>
            </w:r>
          </w:p>
        </w:tc>
      </w:tr>
      <w:tr w:rsidR="00BF0945" w:rsidRPr="00BF0945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/>
        </w:tc>
      </w:tr>
      <w:tr w:rsidR="00BF0945" w:rsidRPr="00BF0945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Оформлено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BF0945" w:rsidRDefault="00BF0945" w:rsidP="003540B0"/>
        </w:tc>
      </w:tr>
    </w:tbl>
    <w:p w:rsidR="00BF0945" w:rsidRPr="00BF0945" w:rsidRDefault="00BF094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017A" w:rsidRPr="0047577E" w:rsidRDefault="004B61A8" w:rsidP="0047577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7577E">
        <w:rPr>
          <w:rFonts w:hAnsi="Times New Roman" w:cs="Times New Roman"/>
          <w:b/>
          <w:color w:val="000000"/>
          <w:sz w:val="24"/>
          <w:szCs w:val="24"/>
          <w:lang w:val="ru-RU"/>
        </w:rPr>
        <w:t>Характеристика семей по</w:t>
      </w:r>
      <w:r w:rsidRPr="0047577E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7577E">
        <w:rPr>
          <w:rFonts w:hAnsi="Times New Roman" w:cs="Times New Roman"/>
          <w:b/>
          <w:color w:val="000000"/>
          <w:sz w:val="24"/>
          <w:szCs w:val="24"/>
          <w:lang w:val="ru-RU"/>
        </w:rPr>
        <w:t>количеству детей</w:t>
      </w:r>
    </w:p>
    <w:p w:rsidR="00BF0945" w:rsidRPr="0047577E" w:rsidRDefault="00BF0945" w:rsidP="0047577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7577E">
        <w:rPr>
          <w:rFonts w:hAnsi="Times New Roman" w:cs="Times New Roman"/>
          <w:b/>
          <w:color w:val="000000"/>
          <w:sz w:val="24"/>
          <w:szCs w:val="24"/>
          <w:lang w:val="ru-RU"/>
        </w:rPr>
        <w:t>Группа вторая раннего возраста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BF0945" w:rsidRPr="002549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945" w:rsidRDefault="004B61A8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детей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в 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945" w:rsidRDefault="004B61A8">
            <w:r w:rsidRPr="00BF0945">
              <w:rPr>
                <w:rFonts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945" w:rsidRDefault="004B61A8">
            <w:pPr>
              <w:rPr>
                <w:lang w:val="ru-RU"/>
              </w:rPr>
            </w:pPr>
            <w:r w:rsidRPr="00BF0945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BF0945">
              <w:rPr>
                <w:rFonts w:hAnsi="Times New Roman" w:cs="Times New Roman"/>
                <w:sz w:val="24"/>
                <w:szCs w:val="24"/>
              </w:rPr>
              <w:t> </w:t>
            </w:r>
            <w:r w:rsidRPr="00BF0945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BF0945" w:rsidRPr="00BF09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945" w:rsidRDefault="004B61A8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Один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945" w:rsidRDefault="00BF094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945" w:rsidRDefault="00BF0945">
            <w:pPr>
              <w:rPr>
                <w:lang w:val="ru-RU"/>
              </w:rPr>
            </w:pPr>
            <w:r>
              <w:rPr>
                <w:lang w:val="ru-RU"/>
              </w:rPr>
              <w:t>27%</w:t>
            </w:r>
          </w:p>
        </w:tc>
      </w:tr>
      <w:tr w:rsidR="00BF0945" w:rsidRPr="00BF09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945" w:rsidRDefault="004B61A8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Два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945" w:rsidRDefault="00BF094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945" w:rsidRDefault="00BF0945">
            <w:pPr>
              <w:rPr>
                <w:lang w:val="ru-RU"/>
              </w:rPr>
            </w:pPr>
            <w:r>
              <w:rPr>
                <w:lang w:val="ru-RU"/>
              </w:rPr>
              <w:t>53%</w:t>
            </w:r>
          </w:p>
        </w:tc>
      </w:tr>
      <w:tr w:rsidR="00BF0945" w:rsidRPr="00BF09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945" w:rsidRDefault="004B61A8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Три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945" w:rsidRDefault="00BF094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945" w:rsidRDefault="00BF0945">
            <w:pPr>
              <w:rPr>
                <w:lang w:val="ru-RU"/>
              </w:rPr>
            </w:pPr>
            <w:r>
              <w:rPr>
                <w:lang w:val="ru-RU"/>
              </w:rPr>
              <w:t>20%</w:t>
            </w:r>
          </w:p>
        </w:tc>
      </w:tr>
    </w:tbl>
    <w:p w:rsidR="00BF0945" w:rsidRPr="0047577E" w:rsidRDefault="00CC3362" w:rsidP="0047577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7577E">
        <w:rPr>
          <w:rFonts w:hAnsi="Times New Roman" w:cs="Times New Roman"/>
          <w:b/>
          <w:color w:val="000000"/>
          <w:sz w:val="24"/>
          <w:szCs w:val="24"/>
          <w:lang w:val="ru-RU"/>
        </w:rPr>
        <w:t>Первая младшая группа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CC3362" w:rsidRPr="002549ED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детей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в 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Pr>
              <w:rPr>
                <w:lang w:val="ru-RU"/>
              </w:rPr>
            </w:pPr>
            <w:r w:rsidRPr="00BF0945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BF0945">
              <w:rPr>
                <w:rFonts w:hAnsi="Times New Roman" w:cs="Times New Roman"/>
                <w:sz w:val="24"/>
                <w:szCs w:val="24"/>
              </w:rPr>
              <w:t> </w:t>
            </w:r>
            <w:r w:rsidRPr="00BF0945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CC3362" w:rsidRPr="00BF0945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Один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Pr>
              <w:rPr>
                <w:lang w:val="ru-RU"/>
              </w:rPr>
            </w:pPr>
            <w:r>
              <w:rPr>
                <w:lang w:val="ru-RU"/>
              </w:rPr>
              <w:t>14%</w:t>
            </w:r>
          </w:p>
        </w:tc>
      </w:tr>
      <w:tr w:rsidR="00CC3362" w:rsidRPr="00BF0945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Два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Pr>
              <w:rPr>
                <w:lang w:val="ru-RU"/>
              </w:rPr>
            </w:pPr>
            <w:r>
              <w:rPr>
                <w:lang w:val="ru-RU"/>
              </w:rPr>
              <w:t>43%</w:t>
            </w:r>
          </w:p>
        </w:tc>
      </w:tr>
      <w:tr w:rsidR="00CC3362" w:rsidRPr="00BF0945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Три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Pr>
              <w:rPr>
                <w:lang w:val="ru-RU"/>
              </w:rPr>
            </w:pPr>
            <w:r>
              <w:rPr>
                <w:lang w:val="ru-RU"/>
              </w:rPr>
              <w:t>43%</w:t>
            </w:r>
          </w:p>
        </w:tc>
      </w:tr>
    </w:tbl>
    <w:p w:rsidR="00CC3362" w:rsidRPr="0047577E" w:rsidRDefault="00CC3362" w:rsidP="0047577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7577E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Вторая младшая группа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CC3362" w:rsidRPr="002549ED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детей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в 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Pr>
              <w:rPr>
                <w:lang w:val="ru-RU"/>
              </w:rPr>
            </w:pPr>
            <w:r w:rsidRPr="00BF0945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BF0945">
              <w:rPr>
                <w:rFonts w:hAnsi="Times New Roman" w:cs="Times New Roman"/>
                <w:sz w:val="24"/>
                <w:szCs w:val="24"/>
              </w:rPr>
              <w:t> </w:t>
            </w:r>
            <w:r w:rsidRPr="00BF0945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CC3362" w:rsidRPr="00BF0945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Один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Pr>
              <w:rPr>
                <w:lang w:val="ru-RU"/>
              </w:rPr>
            </w:pPr>
            <w:r>
              <w:rPr>
                <w:lang w:val="ru-RU"/>
              </w:rPr>
              <w:t>33%</w:t>
            </w:r>
          </w:p>
        </w:tc>
      </w:tr>
      <w:tr w:rsidR="00CC3362" w:rsidRPr="00BF0945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Два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Pr>
              <w:rPr>
                <w:lang w:val="ru-RU"/>
              </w:rPr>
            </w:pPr>
            <w:r>
              <w:rPr>
                <w:lang w:val="ru-RU"/>
              </w:rPr>
              <w:t>33%</w:t>
            </w:r>
          </w:p>
        </w:tc>
      </w:tr>
      <w:tr w:rsidR="00CC3362" w:rsidRPr="00BF0945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Три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Pr>
              <w:rPr>
                <w:lang w:val="ru-RU"/>
              </w:rPr>
            </w:pPr>
            <w:r>
              <w:rPr>
                <w:lang w:val="ru-RU"/>
              </w:rPr>
              <w:t>33%</w:t>
            </w:r>
          </w:p>
        </w:tc>
      </w:tr>
    </w:tbl>
    <w:p w:rsidR="00CC3362" w:rsidRPr="0047577E" w:rsidRDefault="00CC3362" w:rsidP="0047577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7577E">
        <w:rPr>
          <w:rFonts w:hAnsi="Times New Roman" w:cs="Times New Roman"/>
          <w:b/>
          <w:color w:val="000000"/>
          <w:sz w:val="24"/>
          <w:szCs w:val="24"/>
          <w:lang w:val="ru-RU"/>
        </w:rPr>
        <w:t>Средняя группа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CC3362" w:rsidRPr="002549ED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детей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в 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Pr>
              <w:rPr>
                <w:lang w:val="ru-RU"/>
              </w:rPr>
            </w:pPr>
            <w:r w:rsidRPr="00BF0945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BF0945">
              <w:rPr>
                <w:rFonts w:hAnsi="Times New Roman" w:cs="Times New Roman"/>
                <w:sz w:val="24"/>
                <w:szCs w:val="24"/>
              </w:rPr>
              <w:t> </w:t>
            </w:r>
            <w:r w:rsidRPr="00BF0945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CC3362" w:rsidRPr="00BF0945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Один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Pr>
              <w:rPr>
                <w:lang w:val="ru-RU"/>
              </w:rPr>
            </w:pPr>
            <w:r>
              <w:rPr>
                <w:lang w:val="ru-RU"/>
              </w:rPr>
              <w:t>27%</w:t>
            </w:r>
          </w:p>
        </w:tc>
      </w:tr>
      <w:tr w:rsidR="00CC3362" w:rsidRPr="00BF0945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Два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Pr>
              <w:rPr>
                <w:lang w:val="ru-RU"/>
              </w:rPr>
            </w:pPr>
            <w:r>
              <w:rPr>
                <w:lang w:val="ru-RU"/>
              </w:rPr>
              <w:t>38%</w:t>
            </w:r>
          </w:p>
        </w:tc>
      </w:tr>
      <w:tr w:rsidR="00CC3362" w:rsidRPr="00BF0945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Три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Pr>
              <w:rPr>
                <w:lang w:val="ru-RU"/>
              </w:rPr>
            </w:pPr>
            <w:r>
              <w:rPr>
                <w:lang w:val="ru-RU"/>
              </w:rPr>
              <w:t>35%</w:t>
            </w:r>
          </w:p>
        </w:tc>
      </w:tr>
    </w:tbl>
    <w:p w:rsidR="00CC3362" w:rsidRPr="0047577E" w:rsidRDefault="00CC3362" w:rsidP="0047577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7577E">
        <w:rPr>
          <w:rFonts w:hAnsi="Times New Roman" w:cs="Times New Roman"/>
          <w:b/>
          <w:color w:val="000000"/>
          <w:sz w:val="24"/>
          <w:szCs w:val="24"/>
          <w:lang w:val="ru-RU"/>
        </w:rPr>
        <w:t>Старшая группа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CC3362" w:rsidRPr="002549ED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детей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в 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Pr>
              <w:rPr>
                <w:lang w:val="ru-RU"/>
              </w:rPr>
            </w:pPr>
            <w:r w:rsidRPr="00BF0945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BF0945">
              <w:rPr>
                <w:rFonts w:hAnsi="Times New Roman" w:cs="Times New Roman"/>
                <w:sz w:val="24"/>
                <w:szCs w:val="24"/>
              </w:rPr>
              <w:t> </w:t>
            </w:r>
            <w:r w:rsidRPr="00BF0945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CC3362" w:rsidRPr="00BF0945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Один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Pr>
              <w:rPr>
                <w:lang w:val="ru-RU"/>
              </w:rPr>
            </w:pPr>
            <w:r>
              <w:rPr>
                <w:lang w:val="ru-RU"/>
              </w:rPr>
              <w:t>19%</w:t>
            </w:r>
          </w:p>
        </w:tc>
      </w:tr>
      <w:tr w:rsidR="00CC3362" w:rsidRPr="00BF0945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Два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Pr>
              <w:rPr>
                <w:lang w:val="ru-RU"/>
              </w:rPr>
            </w:pPr>
            <w:r>
              <w:rPr>
                <w:lang w:val="ru-RU"/>
              </w:rPr>
              <w:t>46%</w:t>
            </w:r>
          </w:p>
        </w:tc>
      </w:tr>
      <w:tr w:rsidR="00CC3362" w:rsidRPr="00BF0945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Три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Pr>
              <w:rPr>
                <w:lang w:val="ru-RU"/>
              </w:rPr>
            </w:pPr>
            <w:r>
              <w:rPr>
                <w:lang w:val="ru-RU"/>
              </w:rPr>
              <w:t>35%</w:t>
            </w:r>
          </w:p>
        </w:tc>
      </w:tr>
    </w:tbl>
    <w:p w:rsidR="00CC3362" w:rsidRPr="0047577E" w:rsidRDefault="00CC3362" w:rsidP="0047577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7577E">
        <w:rPr>
          <w:rFonts w:hAnsi="Times New Roman" w:cs="Times New Roman"/>
          <w:b/>
          <w:color w:val="000000"/>
          <w:sz w:val="24"/>
          <w:szCs w:val="24"/>
          <w:lang w:val="ru-RU"/>
        </w:rPr>
        <w:t>Подготовительная группа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CC3362" w:rsidRPr="002549ED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детей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в 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Pr>
              <w:rPr>
                <w:lang w:val="ru-RU"/>
              </w:rPr>
            </w:pPr>
            <w:r w:rsidRPr="00BF0945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BF0945">
              <w:rPr>
                <w:rFonts w:hAnsi="Times New Roman" w:cs="Times New Roman"/>
                <w:sz w:val="24"/>
                <w:szCs w:val="24"/>
              </w:rPr>
              <w:t> </w:t>
            </w:r>
            <w:r w:rsidRPr="00BF0945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CC3362" w:rsidRPr="00BF0945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Один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Pr>
              <w:rPr>
                <w:lang w:val="ru-RU"/>
              </w:rPr>
            </w:pPr>
            <w:r>
              <w:rPr>
                <w:lang w:val="ru-RU"/>
              </w:rPr>
              <w:t>26%</w:t>
            </w:r>
          </w:p>
        </w:tc>
      </w:tr>
      <w:tr w:rsidR="00CC3362" w:rsidRPr="00BF0945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Два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Pr>
              <w:rPr>
                <w:lang w:val="ru-RU"/>
              </w:rPr>
            </w:pPr>
            <w:r>
              <w:rPr>
                <w:lang w:val="ru-RU"/>
              </w:rPr>
              <w:t>37%</w:t>
            </w:r>
          </w:p>
        </w:tc>
      </w:tr>
      <w:tr w:rsidR="00CC3362" w:rsidRPr="00BF0945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Три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  <w:r w:rsidRPr="00BF0945">
              <w:rPr>
                <w:rFonts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BF0945">
              <w:rPr>
                <w:rFonts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BF0945" w:rsidRDefault="00CC3362" w:rsidP="003540B0">
            <w:pPr>
              <w:rPr>
                <w:lang w:val="ru-RU"/>
              </w:rPr>
            </w:pPr>
            <w:r>
              <w:rPr>
                <w:lang w:val="ru-RU"/>
              </w:rPr>
              <w:t>37%</w:t>
            </w:r>
          </w:p>
        </w:tc>
      </w:tr>
    </w:tbl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E174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Дополнительное образование. 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 сентября 2023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задач направления воспитания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была открыта дополнительная образовательная программа </w:t>
      </w:r>
      <w:r w:rsidR="00F9670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F96705">
        <w:rPr>
          <w:rFonts w:hAnsi="Times New Roman" w:cs="Times New Roman"/>
          <w:color w:val="000000"/>
          <w:sz w:val="24"/>
          <w:szCs w:val="24"/>
          <w:lang w:val="ru-RU"/>
        </w:rPr>
        <w:t>Эколята</w:t>
      </w:r>
      <w:proofErr w:type="spellEnd"/>
      <w:r w:rsidR="00F96705">
        <w:rPr>
          <w:rFonts w:hAnsi="Times New Roman" w:cs="Times New Roman"/>
          <w:color w:val="000000"/>
          <w:sz w:val="24"/>
          <w:szCs w:val="24"/>
          <w:lang w:val="ru-RU"/>
        </w:rPr>
        <w:t>-дошколята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54ED8">
        <w:rPr>
          <w:rFonts w:hAnsi="Times New Roman" w:cs="Times New Roman"/>
          <w:color w:val="000000"/>
          <w:sz w:val="24"/>
          <w:szCs w:val="24"/>
          <w:lang w:val="ru-RU"/>
        </w:rPr>
        <w:t>познавательно-речевому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направлению. Зачисление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этой программе осуществлялось 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родителей</w:t>
      </w:r>
      <w:r w:rsidR="002441EE">
        <w:rPr>
          <w:rFonts w:hAnsi="Times New Roman" w:cs="Times New Roman"/>
          <w:color w:val="000000"/>
          <w:sz w:val="24"/>
          <w:szCs w:val="24"/>
          <w:lang w:val="ru-RU"/>
        </w:rPr>
        <w:t xml:space="preserve"> через сайт </w:t>
      </w:r>
      <w:proofErr w:type="spellStart"/>
      <w:r w:rsidR="002441EE">
        <w:rPr>
          <w:rFonts w:hAnsi="Times New Roman" w:cs="Times New Roman"/>
          <w:color w:val="000000"/>
          <w:sz w:val="24"/>
          <w:szCs w:val="24"/>
          <w:lang w:val="ru-RU"/>
        </w:rPr>
        <w:t>Госуслуги</w:t>
      </w:r>
      <w:proofErr w:type="spellEnd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. На декабрь 2023 года численность воспитанников, занимающихся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программе, составила</w:t>
      </w:r>
      <w:r w:rsidR="002441EE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дополнительные общеразвивающие программы реализовались также по </w:t>
      </w:r>
      <w:r w:rsidR="00E1747E">
        <w:rPr>
          <w:rFonts w:hAnsi="Times New Roman" w:cs="Times New Roman"/>
          <w:color w:val="000000"/>
          <w:sz w:val="24"/>
          <w:szCs w:val="24"/>
          <w:lang w:val="ru-RU"/>
        </w:rPr>
        <w:t>трем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направлениям: художественному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физкультурно-оздоровительному</w:t>
      </w:r>
      <w:r w:rsidR="00E1747E">
        <w:rPr>
          <w:rFonts w:hAnsi="Times New Roman" w:cs="Times New Roman"/>
          <w:color w:val="000000"/>
          <w:sz w:val="24"/>
          <w:szCs w:val="24"/>
          <w:lang w:val="ru-RU"/>
        </w:rPr>
        <w:t>, техническому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17A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Источник финансирования: средства бюджета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физических лиц.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Подробная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таблице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6"/>
        <w:gridCol w:w="3087"/>
        <w:gridCol w:w="1336"/>
        <w:gridCol w:w="898"/>
        <w:gridCol w:w="1570"/>
        <w:gridCol w:w="901"/>
        <w:gridCol w:w="12"/>
        <w:gridCol w:w="947"/>
      </w:tblGrid>
      <w:tr w:rsidR="0025017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Направленность/наименование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Год, количество воспитанников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плату</w:t>
            </w:r>
          </w:p>
        </w:tc>
      </w:tr>
      <w:tr w:rsidR="00E1747E" w:rsidTr="00C151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Default="00E174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Default="00E174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Default="00E174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Default="00E174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Default="00E174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Default="00E174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Default="00E174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</w:tr>
      <w:tr w:rsidR="00E1747E" w:rsidTr="00C15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Default="00E174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E1747E" w:rsidRDefault="00E174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Тестопластика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E1747E" w:rsidRDefault="00E174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Default="00E174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5—7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E1747E" w:rsidRDefault="002441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Default="00E174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Default="00E1747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E1747E" w:rsidTr="00C15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Default="00E174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Default="00E174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Волшебный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квадратик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Default="00E174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Default="00E174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2441EE" w:rsidRDefault="002441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Default="00E174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Default="00E1747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C24C11" w:rsidTr="00C15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C11" w:rsidRPr="00C24C11" w:rsidRDefault="00C24C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C11" w:rsidRPr="00C24C11" w:rsidRDefault="00C24C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Юные артисты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C11" w:rsidRPr="00C24C11" w:rsidRDefault="00C24C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Студия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C11" w:rsidRPr="00C24C11" w:rsidRDefault="00C24C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C11" w:rsidRPr="00C24C11" w:rsidRDefault="00C24C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C11" w:rsidRPr="00C24C11" w:rsidRDefault="00C24C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C11" w:rsidRPr="00C24C11" w:rsidRDefault="00C24C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Физкультурно-оздоровительная</w:t>
            </w:r>
          </w:p>
        </w:tc>
      </w:tr>
      <w:tr w:rsidR="00E1747E" w:rsidTr="00C15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Default="00E174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E1747E" w:rsidRDefault="00E174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Крепкий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орешек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E1747E" w:rsidRDefault="00E174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Default="00E174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5—7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2441EE" w:rsidRDefault="002441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E1747E" w:rsidRDefault="00E174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Default="00E174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1747E" w:rsidTr="00C15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E1747E" w:rsidRDefault="00E174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E1747E" w:rsidRDefault="00E174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Техническая </w:t>
            </w:r>
          </w:p>
        </w:tc>
      </w:tr>
      <w:tr w:rsidR="00E1747E" w:rsidTr="00C15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E1747E" w:rsidRDefault="00E174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E1747E" w:rsidRDefault="00E174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Легошка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E1747E" w:rsidRDefault="00E174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Default="00E174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5—7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2441EE" w:rsidRDefault="002441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2441EE" w:rsidRDefault="002441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2441EE" w:rsidRDefault="002441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1747E" w:rsidTr="00C15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Default="00E174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Default="00E174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Познавательно-речевая</w:t>
            </w:r>
          </w:p>
        </w:tc>
      </w:tr>
      <w:tr w:rsidR="00E1747E" w:rsidTr="00C15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Default="00E174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Default="00E174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Эколята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-дошколята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Default="00E174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Default="00E174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5—7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2441EE" w:rsidRDefault="002441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2441EE" w:rsidRDefault="002441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2441EE" w:rsidRDefault="002441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ноябре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Детском саду реализуется достаточно активно.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="000B6E83">
        <w:rPr>
          <w:rFonts w:hAnsi="Times New Roman" w:cs="Times New Roman"/>
          <w:color w:val="000000"/>
          <w:sz w:val="24"/>
          <w:szCs w:val="24"/>
          <w:lang w:val="ru-RU"/>
        </w:rPr>
        <w:t>-2024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составил</w:t>
      </w:r>
      <w:r w:rsidR="000B6E83">
        <w:rPr>
          <w:rFonts w:hAnsi="Times New Roman" w:cs="Times New Roman"/>
          <w:color w:val="000000"/>
          <w:sz w:val="24"/>
          <w:szCs w:val="24"/>
          <w:lang w:val="ru-RU"/>
        </w:rPr>
        <w:t xml:space="preserve"> 78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B6E83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. Это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B6E83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процентов больше,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="000B6E83">
        <w:rPr>
          <w:rFonts w:hAnsi="Times New Roman" w:cs="Times New Roman"/>
          <w:color w:val="000000"/>
          <w:sz w:val="24"/>
          <w:szCs w:val="24"/>
          <w:lang w:val="ru-RU"/>
        </w:rPr>
        <w:t>-2023 учебном 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году.</w:t>
      </w:r>
      <w:r w:rsidRPr="004B61A8">
        <w:rPr>
          <w:lang w:val="ru-RU"/>
        </w:rPr>
        <w:br/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планирует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втором полугодии 2024 года начать реализовывать новые программы дополнительного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B6E83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физкультурно-оздоровительной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предварительным планам источником финансирования будут средства </w:t>
      </w:r>
      <w:r w:rsidR="000B6E83">
        <w:rPr>
          <w:rFonts w:hAnsi="Times New Roman" w:cs="Times New Roman"/>
          <w:color w:val="000000"/>
          <w:sz w:val="24"/>
          <w:szCs w:val="24"/>
          <w:lang w:val="ru-RU"/>
        </w:rPr>
        <w:t>бюджетные средства.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Вывод: все нормативные локальные акты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части содержания, организации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Детском саду имеются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наличии. Все возрастные группы укомплектованы </w:t>
      </w:r>
      <w:r w:rsidR="00AB464D">
        <w:rPr>
          <w:rFonts w:hAnsi="Times New Roman" w:cs="Times New Roman"/>
          <w:sz w:val="24"/>
          <w:szCs w:val="24"/>
          <w:lang w:val="ru-RU"/>
        </w:rPr>
        <w:t>91%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B464D">
        <w:rPr>
          <w:rFonts w:hAnsi="Times New Roman" w:cs="Times New Roman"/>
          <w:color w:val="000000"/>
          <w:sz w:val="24"/>
          <w:szCs w:val="24"/>
          <w:lang w:val="ru-RU"/>
        </w:rPr>
        <w:t>Вакантные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464D">
        <w:rPr>
          <w:rFonts w:hAnsi="Times New Roman" w:cs="Times New Roman"/>
          <w:sz w:val="24"/>
          <w:szCs w:val="24"/>
          <w:lang w:val="ru-RU"/>
        </w:rPr>
        <w:t>мест</w:t>
      </w:r>
      <w:r w:rsidR="00AB464D" w:rsidRPr="00AB464D">
        <w:rPr>
          <w:rFonts w:hAnsi="Times New Roman" w:cs="Times New Roman"/>
          <w:sz w:val="24"/>
          <w:szCs w:val="24"/>
          <w:lang w:val="ru-RU"/>
        </w:rPr>
        <w:t>а имеются в количестве 11 человек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428DA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организованы дополнительные образовательные 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428DA">
        <w:rPr>
          <w:rFonts w:hAnsi="Times New Roman" w:cs="Times New Roman"/>
          <w:color w:val="000000"/>
          <w:sz w:val="24"/>
          <w:szCs w:val="24"/>
          <w:lang w:val="ru-RU"/>
        </w:rPr>
        <w:t>познавательно-речевому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развитию детей. Реализуются приоритетные направления работы. 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отчетного 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периода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</w:t>
      </w:r>
      <w:r w:rsidR="00442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17A" w:rsidRPr="004B61A8" w:rsidRDefault="004B61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совет, общее собрание работников</w:t>
      </w:r>
      <w:r w:rsidR="0065772E">
        <w:rPr>
          <w:rFonts w:hAnsi="Times New Roman" w:cs="Times New Roman"/>
          <w:color w:val="000000"/>
          <w:sz w:val="24"/>
          <w:szCs w:val="24"/>
          <w:lang w:val="ru-RU"/>
        </w:rPr>
        <w:t>, административный совет и другие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25017A" w:rsidRPr="004B61A8" w:rsidRDefault="004B61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5"/>
        <w:gridCol w:w="6852"/>
      </w:tblGrid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25017A" w:rsidRPr="002549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4B61A8">
              <w:rPr>
                <w:lang w:val="ru-RU"/>
              </w:rPr>
              <w:br/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25017A" w:rsidRPr="002549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65772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Административный</w:t>
            </w:r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72E" w:rsidRPr="0065772E" w:rsidRDefault="0065772E" w:rsidP="0065772E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77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осуществляет системный анализ, координацию, постоянный контроль за эффективностью деятельности МДОУ;</w:t>
            </w:r>
          </w:p>
          <w:p w:rsidR="0065772E" w:rsidRPr="0065772E" w:rsidRDefault="0065772E" w:rsidP="0065772E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77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контролирует создание необходимых условий в соответствии с требованиями по технике безопасности;</w:t>
            </w:r>
          </w:p>
          <w:p w:rsidR="0065772E" w:rsidRPr="0065772E" w:rsidRDefault="0065772E" w:rsidP="0065772E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77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осуществление взаимосвязи с вышестоящим руководством, родителями, учреждениями социума, контролирующими органами. </w:t>
            </w:r>
          </w:p>
          <w:p w:rsidR="0025017A" w:rsidRPr="0065772E" w:rsidRDefault="0065772E" w:rsidP="0065772E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77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Укрепление материально-технической и научно-методической базы учреждения.</w:t>
            </w:r>
          </w:p>
        </w:tc>
      </w:tr>
      <w:tr w:rsidR="0025017A" w:rsidRPr="002549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4B61A8">
              <w:rPr>
                <w:lang w:val="ru-RU"/>
              </w:rPr>
              <w:br/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4B61A8">
              <w:rPr>
                <w:lang w:val="ru-RU"/>
              </w:rPr>
              <w:br/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65772E" w:rsidRPr="0065772E" w:rsidRDefault="0065772E" w:rsidP="0065772E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5772E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- разрабатывает и обсуждает годовой и </w:t>
            </w:r>
            <w:proofErr w:type="gramStart"/>
            <w:r w:rsidRPr="0065772E">
              <w:rPr>
                <w:rFonts w:eastAsia="Times New Roman" w:cstheme="minorHAnsi"/>
                <w:sz w:val="24"/>
                <w:szCs w:val="24"/>
                <w:lang w:val="ru-RU" w:eastAsia="ru-RU"/>
              </w:rPr>
              <w:t>учебный  план</w:t>
            </w:r>
            <w:proofErr w:type="gramEnd"/>
            <w:r w:rsidRPr="0065772E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работы учреждения;</w:t>
            </w:r>
          </w:p>
          <w:p w:rsidR="0065772E" w:rsidRPr="0065772E" w:rsidRDefault="0065772E" w:rsidP="0065772E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5772E">
              <w:rPr>
                <w:rFonts w:eastAsia="Times New Roman" w:cstheme="minorHAnsi"/>
                <w:sz w:val="24"/>
                <w:szCs w:val="24"/>
                <w:lang w:val="ru-RU" w:eastAsia="ru-RU"/>
              </w:rPr>
              <w:t>- заслушивает информацию и отчеты педагогических работников учреждения, доклады представителей организаций и учреждений, взаимодействующих с учреждением по вопросам образования и воспитания детей, в том числе сообщения о проверке соблюдения санитарно-гигиенического режима в учреждении, об охране труда, здоровья и жизни воспитанников и другие вопросы образовательной деятельности воспитанников учреждения;</w:t>
            </w:r>
          </w:p>
          <w:p w:rsidR="0065772E" w:rsidRPr="0065772E" w:rsidRDefault="0065772E" w:rsidP="0065772E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5772E">
              <w:rPr>
                <w:rFonts w:eastAsia="Times New Roman" w:cstheme="minorHAnsi"/>
                <w:sz w:val="24"/>
                <w:szCs w:val="24"/>
                <w:lang w:val="ru-RU" w:eastAsia="ru-RU"/>
              </w:rPr>
              <w:t>- принимает решения о проведении мониторинга по результатам учебного года;</w:t>
            </w:r>
          </w:p>
          <w:p w:rsidR="0025017A" w:rsidRPr="0065772E" w:rsidRDefault="0065772E" w:rsidP="0065772E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Georgia" w:eastAsia="Times New Roman" w:hAnsi="Georgia" w:cs="Times New Roman"/>
                <w:color w:val="2E2E2E"/>
                <w:sz w:val="24"/>
                <w:szCs w:val="24"/>
                <w:lang w:val="ru-RU" w:eastAsia="ru-RU"/>
              </w:rPr>
            </w:pPr>
            <w:r w:rsidRPr="0065772E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- обсуждает и производит выбор вариантов содержания образования, форм, методов </w:t>
            </w:r>
            <w:proofErr w:type="spellStart"/>
            <w:r w:rsidRPr="0065772E">
              <w:rPr>
                <w:rFonts w:eastAsia="Times New Roman" w:cstheme="minorHAnsi"/>
                <w:sz w:val="24"/>
                <w:szCs w:val="24"/>
                <w:lang w:val="ru-RU" w:eastAsia="ru-RU"/>
              </w:rPr>
              <w:t>учебно</w:t>
            </w:r>
            <w:proofErr w:type="spellEnd"/>
            <w:r w:rsidRPr="0065772E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- воспитательного процесса и способов его реализации;</w:t>
            </w:r>
          </w:p>
        </w:tc>
      </w:tr>
      <w:tr w:rsidR="0025017A" w:rsidRPr="002549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4B61A8">
              <w:rPr>
                <w:lang w:val="ru-RU"/>
              </w:rPr>
              <w:br/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65772E" w:rsidRPr="0065772E" w:rsidRDefault="0065772E" w:rsidP="0065772E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color w:val="2E2E2E"/>
                <w:sz w:val="24"/>
                <w:szCs w:val="24"/>
                <w:lang w:val="ru-RU" w:eastAsia="ru-RU"/>
              </w:rPr>
            </w:pPr>
            <w:r w:rsidRPr="0065772E">
              <w:rPr>
                <w:rFonts w:eastAsia="Times New Roman" w:cstheme="minorHAnsi"/>
                <w:color w:val="2E2E2E"/>
                <w:sz w:val="24"/>
                <w:szCs w:val="24"/>
                <w:lang w:val="ru-RU" w:eastAsia="ru-RU"/>
              </w:rPr>
              <w:t xml:space="preserve">- разрабатывает и </w:t>
            </w:r>
            <w:proofErr w:type="gramStart"/>
            <w:r w:rsidRPr="0065772E">
              <w:rPr>
                <w:rFonts w:eastAsia="Times New Roman" w:cstheme="minorHAnsi"/>
                <w:color w:val="2E2E2E"/>
                <w:sz w:val="24"/>
                <w:szCs w:val="24"/>
                <w:lang w:val="ru-RU" w:eastAsia="ru-RU"/>
              </w:rPr>
              <w:t>принимает  Устав</w:t>
            </w:r>
            <w:proofErr w:type="gramEnd"/>
            <w:r w:rsidRPr="0065772E">
              <w:rPr>
                <w:rFonts w:eastAsia="Times New Roman" w:cstheme="minorHAnsi"/>
                <w:color w:val="2E2E2E"/>
                <w:sz w:val="24"/>
                <w:szCs w:val="24"/>
                <w:lang w:val="ru-RU" w:eastAsia="ru-RU"/>
              </w:rPr>
              <w:t xml:space="preserve"> Учреждения, изменения и дополнения к нему;</w:t>
            </w:r>
          </w:p>
          <w:p w:rsidR="0065772E" w:rsidRPr="0065772E" w:rsidRDefault="0065772E" w:rsidP="0065772E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color w:val="2E2E2E"/>
                <w:sz w:val="24"/>
                <w:szCs w:val="24"/>
                <w:lang w:val="ru-RU" w:eastAsia="ru-RU"/>
              </w:rPr>
            </w:pPr>
            <w:r w:rsidRPr="0065772E">
              <w:rPr>
                <w:rFonts w:eastAsia="Times New Roman" w:cstheme="minorHAnsi"/>
                <w:color w:val="2E2E2E"/>
                <w:sz w:val="24"/>
                <w:szCs w:val="24"/>
                <w:lang w:val="ru-RU" w:eastAsia="ru-RU"/>
              </w:rPr>
              <w:t>- рассматривает и утверждает вопросы самоуправления трудового коллектива;</w:t>
            </w:r>
          </w:p>
          <w:p w:rsidR="0065772E" w:rsidRPr="0065772E" w:rsidRDefault="0065772E" w:rsidP="0065772E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color w:val="2E2E2E"/>
                <w:sz w:val="24"/>
                <w:szCs w:val="24"/>
                <w:lang w:val="ru-RU" w:eastAsia="ru-RU"/>
              </w:rPr>
            </w:pPr>
            <w:r w:rsidRPr="0065772E">
              <w:rPr>
                <w:rFonts w:eastAsia="Times New Roman" w:cstheme="minorHAnsi"/>
                <w:color w:val="2E2E2E"/>
                <w:sz w:val="24"/>
                <w:szCs w:val="24"/>
                <w:lang w:val="ru-RU" w:eastAsia="ru-RU"/>
              </w:rPr>
              <w:t>- определяет и регулирует формы и условия деятельности в Учреждении общественных организаций;</w:t>
            </w:r>
          </w:p>
          <w:p w:rsidR="0065772E" w:rsidRPr="0065772E" w:rsidRDefault="0065772E" w:rsidP="0065772E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color w:val="2E2E2E"/>
                <w:sz w:val="24"/>
                <w:szCs w:val="24"/>
                <w:lang w:val="ru-RU" w:eastAsia="ru-RU"/>
              </w:rPr>
            </w:pPr>
            <w:r w:rsidRPr="0065772E">
              <w:rPr>
                <w:rFonts w:eastAsia="Times New Roman" w:cstheme="minorHAnsi"/>
                <w:color w:val="2E2E2E"/>
                <w:sz w:val="24"/>
                <w:szCs w:val="24"/>
                <w:lang w:val="ru-RU" w:eastAsia="ru-RU"/>
              </w:rPr>
              <w:t>- решает иные вопросы в соответствии с коллективным договором;</w:t>
            </w:r>
          </w:p>
          <w:p w:rsidR="0025017A" w:rsidRPr="0065772E" w:rsidRDefault="0065772E" w:rsidP="0065772E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Georgia" w:eastAsia="Times New Roman" w:hAnsi="Georgia" w:cs="Times New Roman"/>
                <w:color w:val="2E2E2E"/>
                <w:sz w:val="24"/>
                <w:szCs w:val="24"/>
                <w:lang w:val="ru-RU" w:eastAsia="ru-RU"/>
              </w:rPr>
            </w:pPr>
            <w:r w:rsidRPr="0065772E">
              <w:rPr>
                <w:rFonts w:eastAsia="Times New Roman" w:cstheme="minorHAnsi"/>
                <w:color w:val="2E2E2E"/>
                <w:sz w:val="24"/>
                <w:szCs w:val="24"/>
                <w:lang w:val="ru-RU" w:eastAsia="ru-RU"/>
              </w:rPr>
              <w:t>- избирает комиссию по трудовым спорам.</w:t>
            </w:r>
          </w:p>
        </w:tc>
      </w:tr>
    </w:tbl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итогам 2023 года система управления Детского сада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Вывод: </w:t>
      </w:r>
      <w:r w:rsidR="00D41DA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D41DA4"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 развития ребенка – д/с 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41DA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механизм управления дошкольным учреждением определяют его стабильное функционирование. Управление Детским садом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:rsidR="0025017A" w:rsidRPr="004B61A8" w:rsidRDefault="004B61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25017A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образовательных программ Детского сада соответствует основным положениям возрастной психологии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педагогики.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23ABB">
        <w:rPr>
          <w:rFonts w:hAnsi="Times New Roman" w:cs="Times New Roman"/>
          <w:color w:val="000000"/>
          <w:sz w:val="24"/>
          <w:szCs w:val="24"/>
        </w:rPr>
        <w:t>в М</w:t>
      </w:r>
      <w:r>
        <w:rPr>
          <w:rFonts w:hAnsi="Times New Roman" w:cs="Times New Roman"/>
          <w:color w:val="000000"/>
          <w:sz w:val="24"/>
          <w:szCs w:val="24"/>
        </w:rPr>
        <w:t xml:space="preserve">ДОУ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5017A" w:rsidRDefault="00723ABB" w:rsidP="0047577E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="004B61A8"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 w:rsidR="004B61A8">
        <w:rPr>
          <w:rFonts w:hAnsi="Times New Roman" w:cs="Times New Roman"/>
          <w:color w:val="000000"/>
          <w:sz w:val="24"/>
          <w:szCs w:val="24"/>
        </w:rPr>
        <w:t>организованная</w:t>
      </w:r>
      <w:proofErr w:type="spellEnd"/>
      <w:r w:rsidR="004B61A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1A8">
        <w:rPr>
          <w:rFonts w:hAnsi="Times New Roman" w:cs="Times New Roman"/>
          <w:color w:val="000000"/>
          <w:sz w:val="24"/>
          <w:szCs w:val="24"/>
        </w:rPr>
        <w:t>образовательная</w:t>
      </w:r>
      <w:proofErr w:type="spellEnd"/>
      <w:r w:rsidR="004B61A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1A8"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 w:rsidR="004B61A8">
        <w:rPr>
          <w:rFonts w:hAnsi="Times New Roman" w:cs="Times New Roman"/>
          <w:color w:val="000000"/>
          <w:sz w:val="24"/>
          <w:szCs w:val="24"/>
        </w:rPr>
        <w:t>;</w:t>
      </w:r>
    </w:p>
    <w:p w:rsidR="0025017A" w:rsidRPr="004B61A8" w:rsidRDefault="004B61A8" w:rsidP="0047577E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режимных моментах;</w:t>
      </w:r>
    </w:p>
    <w:p w:rsidR="0025017A" w:rsidRDefault="004B61A8" w:rsidP="0047577E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17A" w:rsidRPr="004B61A8" w:rsidRDefault="004B61A8" w:rsidP="0047577E">
      <w:pPr>
        <w:numPr>
          <w:ilvl w:val="0"/>
          <w:numId w:val="5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интересам: кружки, студии.</w:t>
      </w:r>
    </w:p>
    <w:p w:rsidR="0025017A" w:rsidRPr="004B61A8" w:rsidRDefault="00723ABB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615F">
        <w:rPr>
          <w:rFonts w:hAnsi="Times New Roman" w:cs="Times New Roman"/>
          <w:color w:val="000000"/>
          <w:sz w:val="24"/>
          <w:szCs w:val="24"/>
          <w:lang w:val="ru-RU"/>
        </w:rPr>
        <w:t>организую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тся в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учебным планом и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сетками занятий. Образовательная деятельность строилась по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комплексно-тематическому принципу на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основе интеграции образовательных областей. Работа над темой велась как на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занятиях, так и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процессе режимных моментов и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деятельности детей в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обогащенных по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теме развивающих центрах. Количество </w:t>
      </w:r>
      <w:r w:rsidR="007A615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длительность определены таблицей 6.6 СанПиН 1.2.3685-21 и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зависят от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возраста ребенка.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Реализация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строилась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областями:</w:t>
      </w:r>
    </w:p>
    <w:p w:rsidR="0025017A" w:rsidRDefault="004B61A8" w:rsidP="0047577E">
      <w:pPr>
        <w:numPr>
          <w:ilvl w:val="0"/>
          <w:numId w:val="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25017A" w:rsidRDefault="004B61A8" w:rsidP="0047577E">
      <w:pPr>
        <w:numPr>
          <w:ilvl w:val="0"/>
          <w:numId w:val="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«Социально-коммуникативное развитие»;</w:t>
      </w:r>
    </w:p>
    <w:p w:rsidR="0025017A" w:rsidRDefault="004B61A8" w:rsidP="0047577E">
      <w:pPr>
        <w:numPr>
          <w:ilvl w:val="0"/>
          <w:numId w:val="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«Познавательное развитие»;</w:t>
      </w:r>
    </w:p>
    <w:p w:rsidR="0025017A" w:rsidRDefault="004B61A8" w:rsidP="0047577E">
      <w:pPr>
        <w:numPr>
          <w:ilvl w:val="0"/>
          <w:numId w:val="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«Художественно-эстетическое развитие»;</w:t>
      </w:r>
    </w:p>
    <w:p w:rsidR="0025017A" w:rsidRDefault="004B61A8" w:rsidP="0047577E">
      <w:pPr>
        <w:numPr>
          <w:ilvl w:val="0"/>
          <w:numId w:val="6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«Речевое развитие».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Диагностическая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выявлению уровня развития воспитанников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C520E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этапа: сентябрь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— первичная диагностика, май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— итоговая диагностика. Для проведения диагностики педагоги использовали произвольные 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proofErr w:type="spellStart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малоформализованных</w:t>
      </w:r>
      <w:proofErr w:type="spellEnd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диагностики.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Основная первичная диагностика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сентября.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Цель итоговой диагностики: оценить степень решения поставленных задач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определить перспективы дальнейшего проектирования образовательной деятельности.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Так, результаты качества освоения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конец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96"/>
        <w:gridCol w:w="804"/>
        <w:gridCol w:w="419"/>
        <w:gridCol w:w="737"/>
        <w:gridCol w:w="390"/>
        <w:gridCol w:w="793"/>
        <w:gridCol w:w="414"/>
        <w:gridCol w:w="737"/>
        <w:gridCol w:w="1487"/>
      </w:tblGrid>
      <w:tr w:rsidR="0025017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Ниже нормы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2501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 в пределе</w:t>
            </w:r>
          </w:p>
          <w:p w:rsidR="0025017A" w:rsidRDefault="004B6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C151C0"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C151C0"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C151C0"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C151C0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C151C0" w:rsidRDefault="00C151C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C151C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C151C0">
            <w:r>
              <w:rPr>
                <w:rFonts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C151C0"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C151C0"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C151C0"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C151C0"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C151C0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C151C0" w:rsidRDefault="00C151C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C151C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C151C0">
            <w:r>
              <w:rPr>
                <w:rFonts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C151C0"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</w:tbl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25017A" w:rsidRPr="00C151C0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всех видах детской деятельности, имеющих место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режиме дня Детского сада:</w:t>
      </w:r>
    </w:p>
    <w:p w:rsidR="0025017A" w:rsidRDefault="004B61A8" w:rsidP="0047577E">
      <w:pPr>
        <w:numPr>
          <w:ilvl w:val="0"/>
          <w:numId w:val="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режимные моменты;</w:t>
      </w:r>
    </w:p>
    <w:p w:rsidR="0025017A" w:rsidRDefault="004B61A8" w:rsidP="0047577E">
      <w:pPr>
        <w:numPr>
          <w:ilvl w:val="0"/>
          <w:numId w:val="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игровая деятельность;</w:t>
      </w:r>
    </w:p>
    <w:p w:rsidR="0025017A" w:rsidRPr="004B61A8" w:rsidRDefault="004B61A8" w:rsidP="0047577E">
      <w:pPr>
        <w:numPr>
          <w:ilvl w:val="0"/>
          <w:numId w:val="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специально организованные традиционные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интегрированные занятия;</w:t>
      </w:r>
    </w:p>
    <w:p w:rsidR="0025017A" w:rsidRDefault="004B61A8" w:rsidP="0047577E">
      <w:pPr>
        <w:numPr>
          <w:ilvl w:val="0"/>
          <w:numId w:val="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подгрупповая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17A" w:rsidRDefault="004B61A8" w:rsidP="0047577E">
      <w:pPr>
        <w:numPr>
          <w:ilvl w:val="0"/>
          <w:numId w:val="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 деятельность;</w:t>
      </w:r>
    </w:p>
    <w:p w:rsidR="0025017A" w:rsidRDefault="004B61A8" w:rsidP="0047577E">
      <w:pPr>
        <w:numPr>
          <w:ilvl w:val="0"/>
          <w:numId w:val="7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опыты и экспериментирование.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исполнение Указа Президента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17.05.2023 № 358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 годовой план работы детского сада были внесены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формированию безопасной информационной среды для педагогов,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родителей.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течение года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всеми участниками образовательных отношений проводились просветительские мероприятия. Для педагогов был организован тренинг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теме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защите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информации, причиняющей вред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здоровью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развитию».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заседании педагоги обсудили доступные для дошкольников формы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теме,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также был подобран демонстрационный материал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опыта работы других детских садов.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стратегии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родителями дошкольников был организован совместный проект «Информационная безопасность дошкольников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также проводились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теме, оформлен информационный стенд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</w:t>
      </w:r>
      <w:r w:rsidR="001E46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физического развития проводятся образовательно-досуговые мероприятия: «Русские богатыри», </w:t>
      </w:r>
      <w:r w:rsidR="00116870">
        <w:rPr>
          <w:rFonts w:hAnsi="Times New Roman" w:cs="Times New Roman"/>
          <w:color w:val="000000"/>
          <w:sz w:val="24"/>
          <w:szCs w:val="24"/>
          <w:lang w:val="ru-RU"/>
        </w:rPr>
        <w:t>«Малые олимпийские игры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116870">
        <w:rPr>
          <w:rFonts w:hAnsi="Times New Roman" w:cs="Times New Roman"/>
          <w:color w:val="000000"/>
          <w:sz w:val="24"/>
          <w:szCs w:val="24"/>
          <w:lang w:val="ru-RU"/>
        </w:rPr>
        <w:t xml:space="preserve"> и т.д.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— согласно календарному плану воспитательной работы детского сада.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проводятся Дни здоровья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участием родителей. 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рамках патриотического воспитания осуществлялась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формированию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символике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РФ: изучение государственных символов: герба, флага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гимна РФ. Деятельность была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дошкольников ответственного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символам страны</w:t>
      </w:r>
      <w:r w:rsidR="004D54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исполнение Указа Президента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27.06.2022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401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педагогическом совете был рассмотрен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согласован план мероприятий, приуроченных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Году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наставника.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</w:t>
      </w:r>
      <w:r w:rsidR="004D54FA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года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всеми участниками образовательных отношений были проведены тематические мероприятия. Так,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плана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дошкольниками проводились тематические беседы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занятия,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которых педагоги рассказывали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профессии воспитателя</w:t>
      </w:r>
      <w:r w:rsidR="004D54FA">
        <w:rPr>
          <w:rFonts w:hAnsi="Times New Roman" w:cs="Times New Roman"/>
          <w:color w:val="000000"/>
          <w:sz w:val="24"/>
          <w:szCs w:val="24"/>
          <w:lang w:val="ru-RU"/>
        </w:rPr>
        <w:t>, проводили виртуальные экскурсии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родителями воспитанников были организованы тематические выставки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разных форматах. Например, очные выставки </w:t>
      </w:r>
      <w:r w:rsidR="004D54FA">
        <w:rPr>
          <w:rFonts w:hAnsi="Times New Roman" w:cs="Times New Roman"/>
          <w:color w:val="000000"/>
          <w:sz w:val="24"/>
          <w:szCs w:val="24"/>
          <w:lang w:val="ru-RU"/>
        </w:rPr>
        <w:t>рисунков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«Мой воспитатель». Чтобы повысить общественный престиж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профессиональный статус педагогического труда, был организован конкурс </w:t>
      </w:r>
      <w:r w:rsidR="004D54FA">
        <w:rPr>
          <w:rFonts w:hAnsi="Times New Roman" w:cs="Times New Roman"/>
          <w:color w:val="000000"/>
          <w:sz w:val="24"/>
          <w:szCs w:val="24"/>
          <w:lang w:val="ru-RU"/>
        </w:rPr>
        <w:t xml:space="preserve">фотоколлажей 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среди </w:t>
      </w:r>
      <w:r w:rsidR="004D54FA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 </w:t>
      </w:r>
      <w:r w:rsidR="004D54FA">
        <w:rPr>
          <w:rFonts w:hAnsi="Times New Roman" w:cs="Times New Roman"/>
          <w:color w:val="000000"/>
          <w:sz w:val="24"/>
          <w:szCs w:val="24"/>
          <w:lang w:val="ru-RU"/>
        </w:rPr>
        <w:t>«Веселые мгновения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D54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года был реализован совместный проект </w:t>
      </w:r>
      <w:r w:rsidR="004D54FA">
        <w:rPr>
          <w:rFonts w:hAnsi="Times New Roman" w:cs="Times New Roman"/>
          <w:color w:val="000000"/>
          <w:sz w:val="24"/>
          <w:szCs w:val="24"/>
          <w:lang w:val="ru-RU"/>
        </w:rPr>
        <w:t>«Про100 счастливое детство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»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детьми, педагогами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родителями. Такой проект помог сформировать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дошкольников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родителей уважительное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профессии,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также закрепить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значимости воспитателя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цепочке воспитания ребенка.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торжественном мероприятии </w:t>
      </w:r>
      <w:r w:rsidR="004D54FA">
        <w:rPr>
          <w:rFonts w:hAnsi="Times New Roman" w:cs="Times New Roman"/>
          <w:color w:val="000000"/>
          <w:sz w:val="24"/>
          <w:szCs w:val="24"/>
          <w:lang w:val="ru-RU"/>
        </w:rPr>
        <w:t xml:space="preserve">по подведению итогов Года педагога и наставника 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были награждены самые активные участники проекта памятными подарками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грамотами</w:t>
      </w:r>
      <w:r w:rsidR="004D54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D54FA" w:rsidRPr="00DF4D6D" w:rsidRDefault="004B61A8" w:rsidP="0047577E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 также проводилась плодотворная работа.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течение года согласно плану мероприятий организовывались тематические семинары, тренинги</w:t>
      </w:r>
      <w:r w:rsidR="004D54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4D54FA">
        <w:rPr>
          <w:rFonts w:hAnsi="Times New Roman" w:cs="Times New Roman"/>
          <w:color w:val="000000"/>
          <w:sz w:val="24"/>
          <w:szCs w:val="24"/>
          <w:lang w:val="ru-RU"/>
        </w:rPr>
        <w:t>вебинары</w:t>
      </w:r>
      <w:proofErr w:type="spellEnd"/>
      <w:r w:rsidR="004D54FA">
        <w:rPr>
          <w:rFonts w:hAnsi="Times New Roman" w:cs="Times New Roman"/>
          <w:color w:val="000000"/>
          <w:sz w:val="24"/>
          <w:szCs w:val="24"/>
          <w:lang w:val="ru-RU"/>
        </w:rPr>
        <w:t>, встречи с ветеранами педагогического труда</w:t>
      </w:r>
      <w:r w:rsidR="00310CDE">
        <w:rPr>
          <w:rFonts w:hAnsi="Times New Roman" w:cs="Times New Roman"/>
          <w:color w:val="000000"/>
          <w:sz w:val="24"/>
          <w:szCs w:val="24"/>
          <w:lang w:val="ru-RU"/>
        </w:rPr>
        <w:t>, мастер-классы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10CDE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 делились с коллегами своим опытом работы, педагоги-наставники активно привлекали молодых воспитателей к участию в мероприятиях.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10CDE">
        <w:rPr>
          <w:rFonts w:hAnsi="Times New Roman" w:cs="Times New Roman"/>
          <w:color w:val="000000"/>
          <w:sz w:val="24"/>
          <w:szCs w:val="24"/>
          <w:lang w:val="ru-RU"/>
        </w:rPr>
        <w:t>Также п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едагоги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конкурсах профессионального мастерства. </w:t>
      </w:r>
      <w:r w:rsidR="004D54FA" w:rsidRPr="00310CDE">
        <w:rPr>
          <w:rFonts w:cstheme="minorHAnsi"/>
          <w:sz w:val="24"/>
          <w:szCs w:val="24"/>
          <w:lang w:val="ru-RU"/>
        </w:rPr>
        <w:t>30 ноября 2023 года на базе Института повышения квалификации и профессиональной перепод</w:t>
      </w:r>
      <w:r w:rsidR="004D54FA" w:rsidRPr="00AC520E">
        <w:rPr>
          <w:rFonts w:cstheme="minorHAnsi"/>
          <w:sz w:val="24"/>
          <w:szCs w:val="24"/>
          <w:lang w:val="ru-RU"/>
        </w:rPr>
        <w:t xml:space="preserve">готовки работников образования Тульской области состоялась торжественная церемония награждения победителей регионального этапа </w:t>
      </w:r>
      <w:r w:rsidR="004D54FA" w:rsidRPr="004D54FA">
        <w:rPr>
          <w:rFonts w:cstheme="minorHAnsi"/>
          <w:sz w:val="24"/>
          <w:szCs w:val="24"/>
        </w:rPr>
        <w:t>XI</w:t>
      </w:r>
      <w:r w:rsidR="004D54FA" w:rsidRPr="00AC520E">
        <w:rPr>
          <w:rFonts w:cstheme="minorHAnsi"/>
          <w:sz w:val="24"/>
          <w:szCs w:val="24"/>
          <w:lang w:val="ru-RU"/>
        </w:rPr>
        <w:t xml:space="preserve"> Всероссийского конкурса «Воспитатели России».</w:t>
      </w:r>
      <w:r w:rsidR="00310CDE" w:rsidRPr="00AC520E">
        <w:rPr>
          <w:rFonts w:cstheme="minorHAnsi"/>
          <w:lang w:val="ru-RU"/>
        </w:rPr>
        <w:t xml:space="preserve"> </w:t>
      </w:r>
      <w:r w:rsidR="004D54FA" w:rsidRPr="00AC520E">
        <w:rPr>
          <w:rFonts w:cstheme="minorHAnsi"/>
          <w:sz w:val="24"/>
          <w:szCs w:val="24"/>
          <w:lang w:val="ru-RU"/>
        </w:rPr>
        <w:t>Инструктор по физической культуре нашего детского сада награждена дипломом первой степени за победу в номинации "Лучшие профессионалы образовательной организации".</w:t>
      </w:r>
      <w:r w:rsidR="00310CDE" w:rsidRPr="00AC520E">
        <w:rPr>
          <w:rFonts w:cstheme="minorHAnsi"/>
          <w:lang w:val="ru-RU"/>
        </w:rPr>
        <w:t xml:space="preserve"> </w:t>
      </w:r>
      <w:r w:rsidR="00310CDE" w:rsidRPr="00310CDE">
        <w:rPr>
          <w:rFonts w:cstheme="minorHAnsi"/>
          <w:sz w:val="24"/>
          <w:szCs w:val="24"/>
          <w:shd w:val="clear" w:color="auto" w:fill="FFFFFF"/>
          <w:lang w:val="ru-RU"/>
        </w:rPr>
        <w:t xml:space="preserve">Педагоги МДОУ центра развития ребёнка- д/с 14 приняли участие в районной Педагогической </w:t>
      </w:r>
      <w:proofErr w:type="spellStart"/>
      <w:r w:rsidR="00310CDE" w:rsidRPr="00310CDE">
        <w:rPr>
          <w:rFonts w:cstheme="minorHAnsi"/>
          <w:sz w:val="24"/>
          <w:szCs w:val="24"/>
          <w:shd w:val="clear" w:color="auto" w:fill="FFFFFF"/>
          <w:lang w:val="ru-RU"/>
        </w:rPr>
        <w:t>Спортландии</w:t>
      </w:r>
      <w:proofErr w:type="spellEnd"/>
      <w:r w:rsidR="00310CDE" w:rsidRPr="00310CDE">
        <w:rPr>
          <w:rFonts w:cstheme="minorHAnsi"/>
          <w:sz w:val="24"/>
          <w:szCs w:val="24"/>
          <w:shd w:val="clear" w:color="auto" w:fill="FFFFFF"/>
          <w:lang w:val="ru-RU"/>
        </w:rPr>
        <w:t>.</w:t>
      </w:r>
      <w:r w:rsidR="00310CDE">
        <w:rPr>
          <w:rFonts w:cstheme="minorHAnsi"/>
          <w:sz w:val="24"/>
          <w:szCs w:val="24"/>
          <w:lang w:val="ru-RU"/>
        </w:rPr>
        <w:t xml:space="preserve"> </w:t>
      </w:r>
      <w:r w:rsidR="00310CDE" w:rsidRPr="00310CDE">
        <w:rPr>
          <w:rFonts w:cstheme="minorHAnsi"/>
          <w:sz w:val="24"/>
          <w:szCs w:val="24"/>
          <w:shd w:val="clear" w:color="auto" w:fill="FFFFFF"/>
          <w:lang w:val="ru-RU"/>
        </w:rPr>
        <w:t>Участники прошли 10 станций, на которых соревновались в ловкости, меткости, быстроте, а также в инте</w:t>
      </w:r>
      <w:r w:rsidR="00310CDE">
        <w:rPr>
          <w:rFonts w:cstheme="minorHAnsi"/>
          <w:sz w:val="24"/>
          <w:szCs w:val="24"/>
          <w:shd w:val="clear" w:color="auto" w:fill="FFFFFF"/>
          <w:lang w:val="ru-RU"/>
        </w:rPr>
        <w:t>л</w:t>
      </w:r>
      <w:r w:rsidR="00310CDE" w:rsidRPr="00310CDE">
        <w:rPr>
          <w:rFonts w:cstheme="minorHAnsi"/>
          <w:sz w:val="24"/>
          <w:szCs w:val="24"/>
          <w:shd w:val="clear" w:color="auto" w:fill="FFFFFF"/>
          <w:lang w:val="ru-RU"/>
        </w:rPr>
        <w:t>лектуальных состязаниях.</w:t>
      </w:r>
      <w:r w:rsidR="00310CDE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  <w:r w:rsidR="00310CDE" w:rsidRPr="00310CDE">
        <w:rPr>
          <w:rFonts w:cstheme="minorHAnsi"/>
          <w:sz w:val="24"/>
          <w:szCs w:val="24"/>
          <w:shd w:val="clear" w:color="auto" w:fill="FFFFFF"/>
          <w:lang w:val="ru-RU"/>
        </w:rPr>
        <w:t>По</w:t>
      </w:r>
      <w:r w:rsidR="00310CDE">
        <w:rPr>
          <w:rFonts w:cstheme="minorHAnsi"/>
          <w:sz w:val="24"/>
          <w:szCs w:val="24"/>
          <w:shd w:val="clear" w:color="auto" w:fill="FFFFFF"/>
          <w:lang w:val="ru-RU"/>
        </w:rPr>
        <w:t xml:space="preserve"> итогам наш</w:t>
      </w:r>
      <w:r w:rsidR="00310CDE" w:rsidRPr="00310CDE">
        <w:rPr>
          <w:rFonts w:cstheme="minorHAnsi"/>
          <w:sz w:val="24"/>
          <w:szCs w:val="24"/>
          <w:shd w:val="clear" w:color="auto" w:fill="FFFFFF"/>
          <w:lang w:val="ru-RU"/>
        </w:rPr>
        <w:t>а команда "Великолепная шестёрка" награждена за победу в номинации "Самые любознательные"</w:t>
      </w:r>
      <w:r w:rsidR="00310CDE">
        <w:rPr>
          <w:rFonts w:cstheme="minorHAnsi"/>
          <w:sz w:val="24"/>
          <w:szCs w:val="24"/>
          <w:shd w:val="clear" w:color="auto" w:fill="FFFFFF"/>
          <w:lang w:val="ru-RU"/>
        </w:rPr>
        <w:t xml:space="preserve">. 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году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календарным планом воспитательной работы. Всего было проведено</w:t>
      </w:r>
      <w:r w:rsidR="000B4701">
        <w:rPr>
          <w:rFonts w:hAnsi="Times New Roman" w:cs="Times New Roman"/>
          <w:color w:val="000000"/>
          <w:sz w:val="24"/>
          <w:szCs w:val="24"/>
          <w:lang w:val="ru-RU"/>
        </w:rPr>
        <w:t xml:space="preserve"> 306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B470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. Виды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совместной воспитательной деятельности педагогов,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родителей разнообразны:</w:t>
      </w:r>
    </w:p>
    <w:p w:rsidR="0025017A" w:rsidRDefault="004B61A8" w:rsidP="0047577E">
      <w:pPr>
        <w:numPr>
          <w:ilvl w:val="0"/>
          <w:numId w:val="8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17A" w:rsidRDefault="004B61A8" w:rsidP="0047577E">
      <w:pPr>
        <w:numPr>
          <w:ilvl w:val="0"/>
          <w:numId w:val="8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 досуги;</w:t>
      </w:r>
    </w:p>
    <w:p w:rsidR="0025017A" w:rsidRDefault="004B61A8" w:rsidP="0047577E">
      <w:pPr>
        <w:numPr>
          <w:ilvl w:val="0"/>
          <w:numId w:val="8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выставки;</w:t>
      </w:r>
    </w:p>
    <w:p w:rsidR="0025017A" w:rsidRDefault="004B61A8" w:rsidP="0047577E">
      <w:pPr>
        <w:numPr>
          <w:ilvl w:val="0"/>
          <w:numId w:val="8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акции;</w:t>
      </w:r>
    </w:p>
    <w:p w:rsidR="000B4701" w:rsidRDefault="000B4701" w:rsidP="0047577E">
      <w:pPr>
        <w:numPr>
          <w:ilvl w:val="0"/>
          <w:numId w:val="8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дни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17A" w:rsidRPr="000B4701" w:rsidRDefault="000B4701" w:rsidP="0047577E">
      <w:pPr>
        <w:numPr>
          <w:ilvl w:val="0"/>
          <w:numId w:val="8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тематические недели;</w:t>
      </w:r>
    </w:p>
    <w:p w:rsidR="000B4701" w:rsidRPr="000B4701" w:rsidRDefault="000B4701" w:rsidP="0047577E">
      <w:pPr>
        <w:numPr>
          <w:ilvl w:val="0"/>
          <w:numId w:val="8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оформление стендов;</w:t>
      </w:r>
    </w:p>
    <w:p w:rsidR="000B4701" w:rsidRPr="000B4701" w:rsidRDefault="000B4701" w:rsidP="0047577E">
      <w:pPr>
        <w:numPr>
          <w:ilvl w:val="0"/>
          <w:numId w:val="8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викторины;</w:t>
      </w:r>
    </w:p>
    <w:p w:rsidR="000B4701" w:rsidRPr="000B4701" w:rsidRDefault="000B4701" w:rsidP="0047577E">
      <w:pPr>
        <w:numPr>
          <w:ilvl w:val="0"/>
          <w:numId w:val="8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конкурсы;</w:t>
      </w:r>
    </w:p>
    <w:p w:rsidR="000B4701" w:rsidRPr="000B4701" w:rsidRDefault="000B4701" w:rsidP="0047577E">
      <w:pPr>
        <w:numPr>
          <w:ilvl w:val="0"/>
          <w:numId w:val="8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тематические игры;</w:t>
      </w:r>
    </w:p>
    <w:p w:rsidR="000B4701" w:rsidRPr="000B4701" w:rsidRDefault="000B4701" w:rsidP="0047577E">
      <w:pPr>
        <w:numPr>
          <w:ilvl w:val="0"/>
          <w:numId w:val="8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слёты;</w:t>
      </w:r>
    </w:p>
    <w:p w:rsidR="000B4701" w:rsidRPr="000B4701" w:rsidRDefault="000B4701" w:rsidP="0047577E">
      <w:pPr>
        <w:numPr>
          <w:ilvl w:val="0"/>
          <w:numId w:val="8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походы;</w:t>
      </w:r>
    </w:p>
    <w:p w:rsidR="000B4701" w:rsidRPr="000B4701" w:rsidRDefault="000B4701" w:rsidP="0047577E">
      <w:pPr>
        <w:numPr>
          <w:ilvl w:val="0"/>
          <w:numId w:val="8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марафоны;</w:t>
      </w:r>
    </w:p>
    <w:p w:rsidR="000B4701" w:rsidRPr="000B4701" w:rsidRDefault="000B4701" w:rsidP="0047577E">
      <w:pPr>
        <w:numPr>
          <w:ilvl w:val="0"/>
          <w:numId w:val="8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флешмобы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4701" w:rsidRPr="0042126C" w:rsidRDefault="000B4701" w:rsidP="0047577E">
      <w:pPr>
        <w:numPr>
          <w:ilvl w:val="0"/>
          <w:numId w:val="8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тематические месячники</w:t>
      </w:r>
      <w:r w:rsidR="0042126C">
        <w:rPr>
          <w:rFonts w:hAnsi="Times New Roman" w:cs="Times New Roman"/>
          <w:color w:val="000000"/>
          <w:sz w:val="24"/>
          <w:szCs w:val="24"/>
          <w:lang w:val="ru-RU"/>
        </w:rPr>
        <w:t xml:space="preserve"> и т.д.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Деятельность Детского сада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лицензией), обеспечивающих получение образования, соответствующего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основу </w:t>
      </w:r>
      <w:proofErr w:type="spellStart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-образовательного процесса </w:t>
      </w:r>
      <w:r w:rsidR="0042126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 w:rsidR="0042126C">
        <w:rPr>
          <w:rFonts w:hAnsi="Times New Roman" w:cs="Times New Roman"/>
          <w:color w:val="000000"/>
          <w:sz w:val="24"/>
          <w:szCs w:val="24"/>
          <w:lang w:val="ru-RU"/>
        </w:rPr>
        <w:t>-2024 учебном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были положены образовательная программа дошкольного образования, самостоятельно разработанная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федеральной образовательной программы дошкольного образования,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образовательная программа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="0042126C">
        <w:rPr>
          <w:rFonts w:hAnsi="Times New Roman" w:cs="Times New Roman"/>
          <w:color w:val="000000"/>
          <w:sz w:val="24"/>
          <w:szCs w:val="24"/>
          <w:lang w:val="ru-RU"/>
        </w:rPr>
        <w:t xml:space="preserve"> с ЗПР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направленности реализуемой образовательной программы,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которая позволяет обеспечить бесшовный переход воспитанников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25017A" w:rsidRPr="004B61A8" w:rsidRDefault="004B6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25017A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1250E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коррекционную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комбинированных группах получал</w:t>
      </w:r>
      <w:r w:rsidR="00E125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94FCA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94FCA">
        <w:rPr>
          <w:rFonts w:hAnsi="Times New Roman" w:cs="Times New Roman"/>
          <w:color w:val="000000"/>
          <w:sz w:val="24"/>
          <w:szCs w:val="24"/>
          <w:lang w:val="ru-RU"/>
        </w:rPr>
        <w:t>ребен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E1250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E1250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ЗПР).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 обследовано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целью выявления ОВЗ</w:t>
      </w:r>
      <w:r w:rsidR="00116870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1687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12552">
        <w:rPr>
          <w:rFonts w:hAnsi="Times New Roman" w:cs="Times New Roman"/>
          <w:sz w:val="24"/>
          <w:szCs w:val="24"/>
          <w:lang w:val="ru-RU"/>
        </w:rPr>
        <w:t>Направлено на</w:t>
      </w:r>
      <w:r w:rsidRPr="00B12552">
        <w:rPr>
          <w:rFonts w:hAnsi="Times New Roman" w:cs="Times New Roman"/>
          <w:sz w:val="24"/>
          <w:szCs w:val="24"/>
        </w:rPr>
        <w:t> </w:t>
      </w:r>
      <w:r w:rsidRPr="00B12552">
        <w:rPr>
          <w:rFonts w:hAnsi="Times New Roman" w:cs="Times New Roman"/>
          <w:sz w:val="24"/>
          <w:szCs w:val="24"/>
          <w:lang w:val="ru-RU"/>
        </w:rPr>
        <w:t>ПМПК для определения и</w:t>
      </w:r>
      <w:r w:rsidRPr="00B12552">
        <w:rPr>
          <w:rFonts w:hAnsi="Times New Roman" w:cs="Times New Roman"/>
          <w:sz w:val="24"/>
          <w:szCs w:val="24"/>
        </w:rPr>
        <w:t> </w:t>
      </w:r>
      <w:r w:rsidRPr="00B12552">
        <w:rPr>
          <w:rFonts w:hAnsi="Times New Roman" w:cs="Times New Roman"/>
          <w:sz w:val="24"/>
          <w:szCs w:val="24"/>
          <w:lang w:val="ru-RU"/>
        </w:rPr>
        <w:t>уточнения образовательного маршрута</w:t>
      </w:r>
      <w:r w:rsidR="00B12552" w:rsidRPr="00B12552">
        <w:rPr>
          <w:rFonts w:hAnsi="Times New Roman" w:cs="Times New Roman"/>
          <w:sz w:val="24"/>
          <w:szCs w:val="24"/>
          <w:lang w:val="ru-RU"/>
        </w:rPr>
        <w:t xml:space="preserve"> 3</w:t>
      </w:r>
      <w:r w:rsidRPr="00B12552">
        <w:rPr>
          <w:rFonts w:hAnsi="Times New Roman" w:cs="Times New Roman"/>
          <w:sz w:val="24"/>
          <w:szCs w:val="24"/>
        </w:rPr>
        <w:t> </w:t>
      </w:r>
      <w:r w:rsidRPr="00B12552">
        <w:rPr>
          <w:rFonts w:hAnsi="Times New Roman" w:cs="Times New Roman"/>
          <w:sz w:val="24"/>
          <w:szCs w:val="24"/>
          <w:lang w:val="ru-RU"/>
        </w:rPr>
        <w:t>детей. Данные представлены в</w:t>
      </w:r>
      <w:r w:rsidRPr="00B12552">
        <w:rPr>
          <w:rFonts w:hAnsi="Times New Roman" w:cs="Times New Roman"/>
          <w:sz w:val="24"/>
          <w:szCs w:val="24"/>
        </w:rPr>
        <w:t> </w:t>
      </w:r>
      <w:r w:rsidRPr="00B12552">
        <w:rPr>
          <w:rFonts w:hAnsi="Times New Roman" w:cs="Times New Roman"/>
          <w:sz w:val="24"/>
          <w:szCs w:val="24"/>
          <w:lang w:val="ru-RU"/>
        </w:rPr>
        <w:t>диаграмме</w:t>
      </w:r>
      <w:r w:rsidRPr="00B12552">
        <w:rPr>
          <w:rFonts w:hAnsi="Times New Roman" w:cs="Times New Roman"/>
          <w:color w:val="FF0000"/>
          <w:sz w:val="24"/>
          <w:szCs w:val="24"/>
          <w:lang w:val="ru-RU"/>
        </w:rPr>
        <w:t>.</w:t>
      </w:r>
    </w:p>
    <w:p w:rsidR="0025017A" w:rsidRPr="00C3294E" w:rsidRDefault="00116870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Коррекционная работа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наглядных, практических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словесных методов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воспитания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учетом психофизического состояния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дидактического материала. Коррекционная работа проводилась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 накопление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Логопедическую </w:t>
      </w:r>
      <w:r w:rsidR="00E1250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proofErr w:type="gramEnd"/>
      <w:r w:rsidR="00E1250E">
        <w:rPr>
          <w:rFonts w:hAnsi="Times New Roman" w:cs="Times New Roman"/>
          <w:color w:val="000000"/>
          <w:sz w:val="24"/>
          <w:szCs w:val="24"/>
          <w:lang w:val="ru-RU"/>
        </w:rPr>
        <w:t xml:space="preserve"> дефектологическую 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группах комбинированной направленности получали</w:t>
      </w:r>
      <w:r w:rsidR="00E1250E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ребенка </w:t>
      </w:r>
      <w:r w:rsidR="00E1250E">
        <w:rPr>
          <w:rFonts w:hAnsi="Times New Roman" w:cs="Times New Roman"/>
          <w:color w:val="000000"/>
          <w:sz w:val="24"/>
          <w:szCs w:val="24"/>
          <w:lang w:val="ru-RU"/>
        </w:rPr>
        <w:t xml:space="preserve">3-4 лет и 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6—7 лет.</w:t>
      </w:r>
    </w:p>
    <w:p w:rsidR="0025017A" w:rsidRPr="0050583F" w:rsidRDefault="004B61A8" w:rsidP="0047577E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50583F">
        <w:rPr>
          <w:rFonts w:hAnsi="Times New Roman" w:cs="Times New Roman"/>
          <w:b/>
          <w:bCs/>
          <w:sz w:val="24"/>
          <w:szCs w:val="24"/>
          <w:lang w:val="ru-RU"/>
        </w:rPr>
        <w:t>Участие воспитанников в</w:t>
      </w:r>
      <w:r w:rsidRPr="0050583F">
        <w:rPr>
          <w:rFonts w:hAnsi="Times New Roman" w:cs="Times New Roman"/>
          <w:b/>
          <w:bCs/>
          <w:sz w:val="24"/>
          <w:szCs w:val="24"/>
        </w:rPr>
        <w:t> </w:t>
      </w:r>
      <w:r w:rsidRPr="0050583F">
        <w:rPr>
          <w:rFonts w:hAnsi="Times New Roman" w:cs="Times New Roman"/>
          <w:b/>
          <w:bCs/>
          <w:sz w:val="24"/>
          <w:szCs w:val="24"/>
          <w:lang w:val="ru-RU"/>
        </w:rPr>
        <w:t>конкурсах различного уровня в</w:t>
      </w:r>
      <w:r w:rsidRPr="0050583F">
        <w:rPr>
          <w:rFonts w:hAnsi="Times New Roman" w:cs="Times New Roman"/>
          <w:b/>
          <w:bCs/>
          <w:sz w:val="24"/>
          <w:szCs w:val="24"/>
        </w:rPr>
        <w:t> </w:t>
      </w:r>
      <w:r w:rsidRPr="0050583F">
        <w:rPr>
          <w:rFonts w:hAnsi="Times New Roman" w:cs="Times New Roman"/>
          <w:b/>
          <w:bCs/>
          <w:sz w:val="24"/>
          <w:szCs w:val="24"/>
          <w:lang w:val="ru-RU"/>
        </w:rPr>
        <w:t>2023</w:t>
      </w:r>
      <w:r w:rsidR="0050583F" w:rsidRPr="0050583F">
        <w:rPr>
          <w:rFonts w:hAnsi="Times New Roman" w:cs="Times New Roman"/>
          <w:b/>
          <w:bCs/>
          <w:sz w:val="24"/>
          <w:szCs w:val="24"/>
          <w:lang w:val="ru-RU"/>
        </w:rPr>
        <w:t>-2024 уч.</w:t>
      </w:r>
      <w:r w:rsidRPr="0050583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="0050583F" w:rsidRPr="0050583F">
        <w:rPr>
          <w:rFonts w:hAnsi="Times New Roman" w:cs="Times New Roman"/>
          <w:b/>
          <w:bCs/>
          <w:sz w:val="24"/>
          <w:szCs w:val="24"/>
          <w:lang w:val="ru-RU"/>
        </w:rPr>
        <w:t>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9"/>
        <w:gridCol w:w="1894"/>
        <w:gridCol w:w="1734"/>
        <w:gridCol w:w="1950"/>
      </w:tblGrid>
      <w:tr w:rsidR="005058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D20" w:rsidRDefault="00E82D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E82D20" w:rsidRDefault="00E82D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E82D20" w:rsidRDefault="00E82D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E82D20" w:rsidRDefault="00E82D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участия</w:t>
            </w:r>
          </w:p>
        </w:tc>
      </w:tr>
      <w:tr w:rsidR="005058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D20" w:rsidRPr="004B61A8" w:rsidRDefault="00E82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Районная познавательная викторина для детей старшего дошкольного возраста «Самый умный -2024»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D20" w:rsidRPr="00E82D20" w:rsidRDefault="00E82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D20" w:rsidRPr="004B61A8" w:rsidRDefault="00E82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D20" w:rsidRPr="00E82D20" w:rsidRDefault="00E82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место</w:t>
            </w:r>
          </w:p>
        </w:tc>
      </w:tr>
      <w:tr w:rsidR="005058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D20" w:rsidRPr="004B61A8" w:rsidRDefault="00E82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Международный детский экологический форум «Изменение климата глазами детей 2023»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D20" w:rsidRPr="00E82D20" w:rsidRDefault="00E82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D20" w:rsidRPr="004B61A8" w:rsidRDefault="00E82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D20" w:rsidRPr="00E82D20" w:rsidRDefault="00E82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победителя конкурса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Экоподелки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</w:tr>
      <w:tr w:rsidR="005058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D20" w:rsidRPr="004B61A8" w:rsidRDefault="00E82D20" w:rsidP="00E82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Международный детский экологический форум «Изменение климата глазами детей 2023»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D20" w:rsidRPr="00E82D20" w:rsidRDefault="00E82D20" w:rsidP="00E82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D20" w:rsidRPr="004B61A8" w:rsidRDefault="00E82D20" w:rsidP="00E82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D20" w:rsidRPr="00E82D20" w:rsidRDefault="00E82D20" w:rsidP="00E82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победителя конкурса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Экоблогер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</w:tr>
      <w:tr w:rsidR="0050583F" w:rsidRPr="001168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D20" w:rsidRPr="00E82D20" w:rsidRDefault="00E82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Общероссийский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детских тематических рисунков «Разноцветные капли – 2023».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D20" w:rsidRPr="00E82D20" w:rsidRDefault="00E82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Общероссиский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D20" w:rsidRDefault="00E82D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D20" w:rsidRPr="004B61A8" w:rsidRDefault="00E82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Дипломы участников</w:t>
            </w:r>
          </w:p>
        </w:tc>
      </w:tr>
      <w:tr w:rsidR="0050583F" w:rsidRPr="001168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D20" w:rsidRPr="00E82D20" w:rsidRDefault="00E82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Всероссийский конкурс «Безопасная дорога детям».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D20" w:rsidRPr="00E82D20" w:rsidRDefault="00E82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Всероссийский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D20" w:rsidRPr="004B61A8" w:rsidRDefault="00E82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D20" w:rsidRPr="004B61A8" w:rsidRDefault="00E82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Сертификаты участников</w:t>
            </w:r>
          </w:p>
        </w:tc>
      </w:tr>
      <w:tr w:rsidR="0050583F" w:rsidTr="00062B7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D20" w:rsidRPr="004B61A8" w:rsidRDefault="00062B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Онлайн-акция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Хороводушки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приуроченная ко Всемирному празднику «День хоровода мира».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D20" w:rsidRPr="00062B7E" w:rsidRDefault="00062B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D20" w:rsidRPr="004B61A8" w:rsidRDefault="00062B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Воспитанники всех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D20" w:rsidRPr="00062B7E" w:rsidRDefault="00062B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Сертификаты участников</w:t>
            </w:r>
          </w:p>
        </w:tc>
      </w:tr>
      <w:tr w:rsidR="0050583F" w:rsidRPr="00062B7E" w:rsidTr="00062B7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B7E" w:rsidRPr="00062B7E" w:rsidRDefault="00062B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Региональный этап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Международного детского экологического форума «Изменение климата глазами детей – 2023».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B7E" w:rsidRPr="00062B7E" w:rsidRDefault="00062B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Региональный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B7E" w:rsidRDefault="00062B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B7E" w:rsidRDefault="00062B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Грамоты участников</w:t>
            </w:r>
          </w:p>
        </w:tc>
      </w:tr>
      <w:tr w:rsidR="0050583F" w:rsidRPr="00062B7E" w:rsidTr="002151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B7E" w:rsidRDefault="00215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Костюмированный парад «Сказки гуляют по свету», посвященный 150-летию со дня основания города Узловая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B7E" w:rsidRDefault="00215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Районный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B7E" w:rsidRDefault="00215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B7E" w:rsidRDefault="00215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Дипломы участников</w:t>
            </w:r>
          </w:p>
        </w:tc>
      </w:tr>
      <w:tr w:rsidR="0050583F" w:rsidRPr="00062B7E" w:rsidTr="00E177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1D3" w:rsidRDefault="00215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Областной семейный конкурс «Формула семейного счастья»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1D3" w:rsidRDefault="00E177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Региональный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1D3" w:rsidRDefault="00E177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1D3" w:rsidRDefault="00E177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Свидетельства участников</w:t>
            </w:r>
          </w:p>
        </w:tc>
      </w:tr>
      <w:tr w:rsidR="0050583F" w:rsidRPr="00062B7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0B" w:rsidRDefault="00E177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этап Всероссийского конкурса творческих работ «Мир сказок и рассказов Ушинского», посвященный празднованию</w:t>
            </w:r>
            <w:r w:rsidR="005058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200-летия со дня рождения К.Д. Ушинского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0B" w:rsidRDefault="005058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0B" w:rsidRDefault="005058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0B" w:rsidRDefault="005058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Свидетельства участников</w:t>
            </w:r>
          </w:p>
        </w:tc>
      </w:tr>
    </w:tbl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Вывод: 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особом внимании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ОВЗ продолжается. Полученные результаты говорят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достаточно высокой эффективности коррекционной работы. </w:t>
      </w:r>
    </w:p>
    <w:p w:rsidR="0025017A" w:rsidRPr="004B61A8" w:rsidRDefault="004B61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Оценка организации </w:t>
      </w:r>
      <w:proofErr w:type="spellStart"/>
      <w:r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-образовательного процесса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детьми педагоги организуют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следующих направлениях:</w:t>
      </w:r>
    </w:p>
    <w:p w:rsidR="0025017A" w:rsidRPr="004B61A8" w:rsidRDefault="004B61A8" w:rsidP="0047577E">
      <w:pPr>
        <w:numPr>
          <w:ilvl w:val="0"/>
          <w:numId w:val="9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ОД, которую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процессе организации различных видов детской деятельности;</w:t>
      </w:r>
    </w:p>
    <w:p w:rsidR="0025017A" w:rsidRPr="004B61A8" w:rsidRDefault="004B61A8" w:rsidP="0047577E">
      <w:pPr>
        <w:numPr>
          <w:ilvl w:val="0"/>
          <w:numId w:val="9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ОД, которую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ходе режимных процессов;</w:t>
      </w:r>
    </w:p>
    <w:p w:rsidR="0025017A" w:rsidRDefault="004B61A8" w:rsidP="0047577E">
      <w:pPr>
        <w:numPr>
          <w:ilvl w:val="0"/>
          <w:numId w:val="9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17A" w:rsidRPr="004B61A8" w:rsidRDefault="004B61A8" w:rsidP="0047577E">
      <w:pPr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семьями детей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образовательной программы ДО.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Образовательная программа дошкольного учреждения определяет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здоровья детей дошкольного возраста. Организация </w:t>
      </w:r>
      <w:proofErr w:type="spellStart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-образовательного процесса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организуются педагогами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подгруппам. Продолжительность занятий соответствует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составляет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детьми:</w:t>
      </w:r>
    </w:p>
    <w:p w:rsidR="0025017A" w:rsidRPr="004B61A8" w:rsidRDefault="004B61A8" w:rsidP="0047577E">
      <w:pPr>
        <w:numPr>
          <w:ilvl w:val="0"/>
          <w:numId w:val="10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25017A" w:rsidRPr="004B61A8" w:rsidRDefault="004B61A8" w:rsidP="0047577E">
      <w:pPr>
        <w:numPr>
          <w:ilvl w:val="0"/>
          <w:numId w:val="10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25017A" w:rsidRPr="004B61A8" w:rsidRDefault="004B61A8" w:rsidP="0047577E">
      <w:pPr>
        <w:numPr>
          <w:ilvl w:val="0"/>
          <w:numId w:val="10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25017A" w:rsidRPr="004B61A8" w:rsidRDefault="004B61A8" w:rsidP="0047577E">
      <w:pPr>
        <w:numPr>
          <w:ilvl w:val="0"/>
          <w:numId w:val="10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25017A" w:rsidRPr="004B61A8" w:rsidRDefault="004B61A8" w:rsidP="0047577E">
      <w:pPr>
        <w:numPr>
          <w:ilvl w:val="0"/>
          <w:numId w:val="10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детской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25017A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годового плана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проводились мероприятия для родителей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форм работы онлайн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офлайн.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запросу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специалистами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были проведены:</w:t>
      </w:r>
    </w:p>
    <w:p w:rsidR="0025017A" w:rsidRPr="004B61A8" w:rsidRDefault="00845229" w:rsidP="0047577E">
      <w:pPr>
        <w:numPr>
          <w:ilvl w:val="0"/>
          <w:numId w:val="1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родителями воспитанников;</w:t>
      </w:r>
    </w:p>
    <w:p w:rsidR="0025017A" w:rsidRPr="004B61A8" w:rsidRDefault="004B61A8" w:rsidP="0047577E">
      <w:pPr>
        <w:numPr>
          <w:ilvl w:val="0"/>
          <w:numId w:val="1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родителями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воспитанниками;</w:t>
      </w:r>
    </w:p>
    <w:p w:rsidR="0025017A" w:rsidRDefault="004B61A8" w:rsidP="0047577E">
      <w:pPr>
        <w:numPr>
          <w:ilvl w:val="0"/>
          <w:numId w:val="1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34 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17A" w:rsidRDefault="004B61A8" w:rsidP="0047577E">
      <w:pPr>
        <w:numPr>
          <w:ilvl w:val="0"/>
          <w:numId w:val="11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 тренингов с родителями.</w:t>
      </w:r>
    </w:p>
    <w:p w:rsidR="0025017A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профилактике нарушений осанки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учетом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  <w:r w:rsidRPr="004B61A8">
        <w:rPr>
          <w:lang w:val="ru-RU"/>
        </w:rPr>
        <w:br/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физическом развитии дошкольников основными задачами для Детского сада являются охрана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эмоционального благополучия.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Оздоровительный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5017A" w:rsidRDefault="004B61A8" w:rsidP="0047577E">
      <w:pPr>
        <w:numPr>
          <w:ilvl w:val="0"/>
          <w:numId w:val="1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профилактические, оздоровительные мероприятия;</w:t>
      </w:r>
    </w:p>
    <w:p w:rsidR="0025017A" w:rsidRPr="004B61A8" w:rsidRDefault="004B61A8" w:rsidP="0047577E">
      <w:pPr>
        <w:numPr>
          <w:ilvl w:val="0"/>
          <w:numId w:val="1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общеукрепляющую терапию (витаминотерапия, полоскание горла, применение фитонцидов);</w:t>
      </w:r>
    </w:p>
    <w:p w:rsidR="0025017A" w:rsidRPr="004B61A8" w:rsidRDefault="004B61A8" w:rsidP="0047577E">
      <w:pPr>
        <w:numPr>
          <w:ilvl w:val="0"/>
          <w:numId w:val="1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организацию рационального питания (четырехразовый режим питания);</w:t>
      </w:r>
    </w:p>
    <w:p w:rsidR="0025017A" w:rsidRPr="004B61A8" w:rsidRDefault="004B61A8" w:rsidP="0047577E">
      <w:pPr>
        <w:numPr>
          <w:ilvl w:val="0"/>
          <w:numId w:val="1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:rsidR="0025017A" w:rsidRDefault="004B61A8" w:rsidP="0047577E">
      <w:pPr>
        <w:numPr>
          <w:ilvl w:val="0"/>
          <w:numId w:val="1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17A" w:rsidRDefault="004B61A8" w:rsidP="0047577E">
      <w:pPr>
        <w:numPr>
          <w:ilvl w:val="0"/>
          <w:numId w:val="1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комплекс закаливающих мероприятий;</w:t>
      </w:r>
    </w:p>
    <w:p w:rsidR="0025017A" w:rsidRPr="004B61A8" w:rsidRDefault="004B61A8" w:rsidP="0047577E">
      <w:pPr>
        <w:numPr>
          <w:ilvl w:val="0"/>
          <w:numId w:val="1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proofErr w:type="spellStart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здоровьесберегающих</w:t>
      </w:r>
      <w:proofErr w:type="spellEnd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методик (дыхательные гимнастики, индивидуальные физические упражнения, </w:t>
      </w:r>
      <w:r w:rsidR="00845229">
        <w:rPr>
          <w:rFonts w:hAnsi="Times New Roman" w:cs="Times New Roman"/>
          <w:color w:val="000000"/>
          <w:sz w:val="24"/>
          <w:szCs w:val="24"/>
          <w:lang w:val="ru-RU"/>
        </w:rPr>
        <w:t>гимнастика после сна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5017A" w:rsidRDefault="004B61A8" w:rsidP="0047577E">
      <w:pPr>
        <w:numPr>
          <w:ilvl w:val="0"/>
          <w:numId w:val="12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кварцевания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22C33" w:rsidRPr="00622C33" w:rsidRDefault="00622C33" w:rsidP="00622C33">
      <w:pPr>
        <w:rPr>
          <w:rFonts w:hAnsi="Times New Roman" w:cs="Times New Roman"/>
          <w:sz w:val="24"/>
          <w:szCs w:val="24"/>
          <w:lang w:val="ru-RU"/>
        </w:rPr>
      </w:pPr>
      <w:r w:rsidRPr="00622C33">
        <w:rPr>
          <w:rFonts w:hAnsi="Times New Roman" w:cs="Times New Roman"/>
          <w:sz w:val="24"/>
          <w:szCs w:val="24"/>
          <w:lang w:val="ru-RU"/>
        </w:rPr>
        <w:lastRenderedPageBreak/>
        <w:t>Распределение детей по группам здоровья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1896"/>
        <w:gridCol w:w="1247"/>
        <w:gridCol w:w="1118"/>
        <w:gridCol w:w="1161"/>
        <w:gridCol w:w="1073"/>
        <w:gridCol w:w="1074"/>
        <w:gridCol w:w="1052"/>
      </w:tblGrid>
      <w:tr w:rsidR="00622C33" w:rsidRPr="004D301D" w:rsidTr="00622C33">
        <w:trPr>
          <w:trHeight w:val="210"/>
        </w:trPr>
        <w:tc>
          <w:tcPr>
            <w:tcW w:w="622" w:type="dxa"/>
            <w:vMerge w:val="restart"/>
          </w:tcPr>
          <w:p w:rsidR="00622C33" w:rsidRPr="004D301D" w:rsidRDefault="00622C33" w:rsidP="00B36379">
            <w:pPr>
              <w:tabs>
                <w:tab w:val="left" w:pos="4060"/>
              </w:tabs>
              <w:jc w:val="both"/>
            </w:pPr>
            <w:r w:rsidRPr="004D301D">
              <w:t>№ п/п</w:t>
            </w:r>
          </w:p>
        </w:tc>
        <w:tc>
          <w:tcPr>
            <w:tcW w:w="1896" w:type="dxa"/>
            <w:vMerge w:val="restart"/>
          </w:tcPr>
          <w:p w:rsidR="00622C33" w:rsidRPr="004D301D" w:rsidRDefault="00622C33" w:rsidP="00B36379">
            <w:pPr>
              <w:tabs>
                <w:tab w:val="left" w:pos="4060"/>
              </w:tabs>
              <w:jc w:val="both"/>
            </w:pPr>
            <w:proofErr w:type="spellStart"/>
            <w:r w:rsidRPr="004D301D">
              <w:t>Учебный</w:t>
            </w:r>
            <w:proofErr w:type="spellEnd"/>
            <w:r w:rsidRPr="004D301D">
              <w:t xml:space="preserve"> </w:t>
            </w:r>
            <w:proofErr w:type="spellStart"/>
            <w:r w:rsidRPr="004D301D">
              <w:t>год</w:t>
            </w:r>
            <w:proofErr w:type="spellEnd"/>
          </w:p>
        </w:tc>
        <w:tc>
          <w:tcPr>
            <w:tcW w:w="1247" w:type="dxa"/>
            <w:vMerge w:val="restart"/>
          </w:tcPr>
          <w:p w:rsidR="00622C33" w:rsidRPr="004D301D" w:rsidRDefault="00622C33" w:rsidP="00B36379">
            <w:pPr>
              <w:tabs>
                <w:tab w:val="left" w:pos="4060"/>
              </w:tabs>
              <w:jc w:val="both"/>
            </w:pPr>
            <w:proofErr w:type="spellStart"/>
            <w:r w:rsidRPr="004D301D">
              <w:t>Всего</w:t>
            </w:r>
            <w:proofErr w:type="spellEnd"/>
            <w:r w:rsidRPr="004D301D">
              <w:t xml:space="preserve"> </w:t>
            </w:r>
            <w:proofErr w:type="spellStart"/>
            <w:r w:rsidRPr="004D301D">
              <w:t>детей</w:t>
            </w:r>
            <w:proofErr w:type="spellEnd"/>
          </w:p>
        </w:tc>
        <w:tc>
          <w:tcPr>
            <w:tcW w:w="5478" w:type="dxa"/>
            <w:gridSpan w:val="5"/>
          </w:tcPr>
          <w:p w:rsidR="00622C33" w:rsidRPr="004D301D" w:rsidRDefault="00622C33" w:rsidP="00B36379">
            <w:pPr>
              <w:tabs>
                <w:tab w:val="left" w:pos="4060"/>
              </w:tabs>
              <w:jc w:val="both"/>
            </w:pPr>
            <w:proofErr w:type="spellStart"/>
            <w:r w:rsidRPr="004D301D">
              <w:t>Группы</w:t>
            </w:r>
            <w:proofErr w:type="spellEnd"/>
            <w:r w:rsidRPr="004D301D">
              <w:t xml:space="preserve"> </w:t>
            </w:r>
            <w:proofErr w:type="spellStart"/>
            <w:r w:rsidRPr="004D301D">
              <w:t>здоровья</w:t>
            </w:r>
            <w:proofErr w:type="spellEnd"/>
          </w:p>
        </w:tc>
      </w:tr>
      <w:tr w:rsidR="00622C33" w:rsidRPr="004D301D" w:rsidTr="00622C33">
        <w:trPr>
          <w:trHeight w:val="210"/>
        </w:trPr>
        <w:tc>
          <w:tcPr>
            <w:tcW w:w="622" w:type="dxa"/>
            <w:vMerge/>
          </w:tcPr>
          <w:p w:rsidR="00622C33" w:rsidRPr="004D301D" w:rsidRDefault="00622C33" w:rsidP="00B36379">
            <w:pPr>
              <w:tabs>
                <w:tab w:val="left" w:pos="4060"/>
              </w:tabs>
              <w:jc w:val="both"/>
            </w:pPr>
          </w:p>
        </w:tc>
        <w:tc>
          <w:tcPr>
            <w:tcW w:w="1896" w:type="dxa"/>
            <w:vMerge/>
          </w:tcPr>
          <w:p w:rsidR="00622C33" w:rsidRPr="004D301D" w:rsidRDefault="00622C33" w:rsidP="00B36379">
            <w:pPr>
              <w:tabs>
                <w:tab w:val="left" w:pos="4060"/>
              </w:tabs>
              <w:jc w:val="both"/>
            </w:pPr>
          </w:p>
        </w:tc>
        <w:tc>
          <w:tcPr>
            <w:tcW w:w="1247" w:type="dxa"/>
            <w:vMerge/>
          </w:tcPr>
          <w:p w:rsidR="00622C33" w:rsidRPr="004D301D" w:rsidRDefault="00622C33" w:rsidP="00B36379">
            <w:pPr>
              <w:tabs>
                <w:tab w:val="left" w:pos="4060"/>
              </w:tabs>
              <w:jc w:val="both"/>
            </w:pPr>
          </w:p>
        </w:tc>
        <w:tc>
          <w:tcPr>
            <w:tcW w:w="1118" w:type="dxa"/>
          </w:tcPr>
          <w:p w:rsidR="00622C33" w:rsidRPr="004D301D" w:rsidRDefault="00622C33" w:rsidP="00B36379">
            <w:pPr>
              <w:tabs>
                <w:tab w:val="left" w:pos="4060"/>
              </w:tabs>
              <w:jc w:val="both"/>
            </w:pPr>
            <w:r w:rsidRPr="004D301D">
              <w:t>1</w:t>
            </w:r>
          </w:p>
        </w:tc>
        <w:tc>
          <w:tcPr>
            <w:tcW w:w="1161" w:type="dxa"/>
          </w:tcPr>
          <w:p w:rsidR="00622C33" w:rsidRPr="004D301D" w:rsidRDefault="00622C33" w:rsidP="00B36379">
            <w:pPr>
              <w:tabs>
                <w:tab w:val="left" w:pos="4060"/>
              </w:tabs>
              <w:jc w:val="both"/>
            </w:pPr>
            <w:r w:rsidRPr="004D301D">
              <w:t>2</w:t>
            </w:r>
          </w:p>
        </w:tc>
        <w:tc>
          <w:tcPr>
            <w:tcW w:w="1073" w:type="dxa"/>
          </w:tcPr>
          <w:p w:rsidR="00622C33" w:rsidRPr="004D301D" w:rsidRDefault="00622C33" w:rsidP="00B36379">
            <w:pPr>
              <w:tabs>
                <w:tab w:val="left" w:pos="4060"/>
              </w:tabs>
              <w:jc w:val="both"/>
            </w:pPr>
            <w:r w:rsidRPr="004D301D">
              <w:t>3</w:t>
            </w:r>
          </w:p>
        </w:tc>
        <w:tc>
          <w:tcPr>
            <w:tcW w:w="1074" w:type="dxa"/>
          </w:tcPr>
          <w:p w:rsidR="00622C33" w:rsidRPr="004D301D" w:rsidRDefault="00622C33" w:rsidP="00B36379">
            <w:pPr>
              <w:tabs>
                <w:tab w:val="left" w:pos="4060"/>
              </w:tabs>
              <w:jc w:val="both"/>
            </w:pPr>
            <w:r w:rsidRPr="004D301D">
              <w:t>4</w:t>
            </w:r>
          </w:p>
        </w:tc>
        <w:tc>
          <w:tcPr>
            <w:tcW w:w="1052" w:type="dxa"/>
          </w:tcPr>
          <w:p w:rsidR="00622C33" w:rsidRPr="004D301D" w:rsidRDefault="00622C33" w:rsidP="00B36379">
            <w:pPr>
              <w:tabs>
                <w:tab w:val="left" w:pos="4060"/>
              </w:tabs>
              <w:jc w:val="both"/>
            </w:pPr>
            <w:r w:rsidRPr="004D301D">
              <w:t>5</w:t>
            </w:r>
          </w:p>
        </w:tc>
      </w:tr>
      <w:tr w:rsidR="00622C33" w:rsidRPr="001D0BE4" w:rsidTr="00622C33">
        <w:tc>
          <w:tcPr>
            <w:tcW w:w="622" w:type="dxa"/>
          </w:tcPr>
          <w:p w:rsidR="00622C33" w:rsidRPr="004D301D" w:rsidRDefault="00622C33" w:rsidP="00B36379">
            <w:pPr>
              <w:tabs>
                <w:tab w:val="left" w:pos="4060"/>
              </w:tabs>
              <w:jc w:val="both"/>
            </w:pPr>
          </w:p>
        </w:tc>
        <w:tc>
          <w:tcPr>
            <w:tcW w:w="1896" w:type="dxa"/>
          </w:tcPr>
          <w:p w:rsidR="00622C33" w:rsidRPr="004D301D" w:rsidRDefault="00622C33" w:rsidP="00B36379">
            <w:pPr>
              <w:tabs>
                <w:tab w:val="left" w:pos="4060"/>
              </w:tabs>
              <w:jc w:val="both"/>
            </w:pPr>
            <w:r w:rsidRPr="004D301D">
              <w:t>2020-2021</w:t>
            </w:r>
          </w:p>
        </w:tc>
        <w:tc>
          <w:tcPr>
            <w:tcW w:w="1247" w:type="dxa"/>
          </w:tcPr>
          <w:p w:rsidR="00622C33" w:rsidRPr="004D301D" w:rsidRDefault="00622C33" w:rsidP="00B36379">
            <w:pPr>
              <w:tabs>
                <w:tab w:val="left" w:pos="4060"/>
              </w:tabs>
              <w:jc w:val="both"/>
            </w:pPr>
            <w:r w:rsidRPr="004D301D">
              <w:t>146</w:t>
            </w:r>
          </w:p>
        </w:tc>
        <w:tc>
          <w:tcPr>
            <w:tcW w:w="1118" w:type="dxa"/>
          </w:tcPr>
          <w:p w:rsidR="00622C33" w:rsidRPr="004D301D" w:rsidRDefault="00622C33" w:rsidP="00B36379">
            <w:pPr>
              <w:tabs>
                <w:tab w:val="left" w:pos="4060"/>
              </w:tabs>
              <w:jc w:val="both"/>
            </w:pPr>
            <w:r w:rsidRPr="004D301D">
              <w:t>36</w:t>
            </w:r>
          </w:p>
        </w:tc>
        <w:tc>
          <w:tcPr>
            <w:tcW w:w="1161" w:type="dxa"/>
          </w:tcPr>
          <w:p w:rsidR="00622C33" w:rsidRPr="004D301D" w:rsidRDefault="00622C33" w:rsidP="00B36379">
            <w:pPr>
              <w:tabs>
                <w:tab w:val="left" w:pos="4060"/>
              </w:tabs>
              <w:jc w:val="both"/>
            </w:pPr>
            <w:r w:rsidRPr="004D301D">
              <w:t>106</w:t>
            </w:r>
          </w:p>
        </w:tc>
        <w:tc>
          <w:tcPr>
            <w:tcW w:w="1073" w:type="dxa"/>
          </w:tcPr>
          <w:p w:rsidR="00622C33" w:rsidRPr="004D301D" w:rsidRDefault="00622C33" w:rsidP="00B36379">
            <w:pPr>
              <w:tabs>
                <w:tab w:val="left" w:pos="4060"/>
              </w:tabs>
              <w:jc w:val="both"/>
            </w:pPr>
            <w:r w:rsidRPr="004D301D">
              <w:t>1</w:t>
            </w:r>
          </w:p>
        </w:tc>
        <w:tc>
          <w:tcPr>
            <w:tcW w:w="1074" w:type="dxa"/>
          </w:tcPr>
          <w:p w:rsidR="00622C33" w:rsidRPr="004D301D" w:rsidRDefault="00622C33" w:rsidP="00B36379">
            <w:pPr>
              <w:tabs>
                <w:tab w:val="left" w:pos="4060"/>
              </w:tabs>
              <w:jc w:val="both"/>
            </w:pPr>
            <w:r w:rsidRPr="004D301D">
              <w:t>1</w:t>
            </w:r>
          </w:p>
        </w:tc>
        <w:tc>
          <w:tcPr>
            <w:tcW w:w="1052" w:type="dxa"/>
          </w:tcPr>
          <w:p w:rsidR="00622C33" w:rsidRPr="004D301D" w:rsidRDefault="00622C33" w:rsidP="00B36379">
            <w:pPr>
              <w:tabs>
                <w:tab w:val="left" w:pos="4060"/>
              </w:tabs>
              <w:jc w:val="both"/>
            </w:pPr>
            <w:r w:rsidRPr="004D301D">
              <w:t>2</w:t>
            </w:r>
          </w:p>
        </w:tc>
      </w:tr>
      <w:tr w:rsidR="00622C33" w:rsidRPr="001D0BE4" w:rsidTr="00622C33">
        <w:tc>
          <w:tcPr>
            <w:tcW w:w="622" w:type="dxa"/>
          </w:tcPr>
          <w:p w:rsidR="00622C33" w:rsidRPr="004D301D" w:rsidRDefault="00622C33" w:rsidP="00B36379">
            <w:pPr>
              <w:tabs>
                <w:tab w:val="left" w:pos="4060"/>
              </w:tabs>
              <w:jc w:val="both"/>
            </w:pPr>
          </w:p>
        </w:tc>
        <w:tc>
          <w:tcPr>
            <w:tcW w:w="1896" w:type="dxa"/>
          </w:tcPr>
          <w:p w:rsidR="00622C33" w:rsidRPr="004D301D" w:rsidRDefault="00622C33" w:rsidP="00B36379">
            <w:pPr>
              <w:tabs>
                <w:tab w:val="left" w:pos="4060"/>
              </w:tabs>
              <w:jc w:val="both"/>
            </w:pPr>
            <w:r>
              <w:t>2021-2022</w:t>
            </w:r>
          </w:p>
        </w:tc>
        <w:tc>
          <w:tcPr>
            <w:tcW w:w="1247" w:type="dxa"/>
          </w:tcPr>
          <w:p w:rsidR="00622C33" w:rsidRPr="004D301D" w:rsidRDefault="00622C33" w:rsidP="00B36379">
            <w:pPr>
              <w:tabs>
                <w:tab w:val="left" w:pos="4060"/>
              </w:tabs>
              <w:jc w:val="both"/>
            </w:pPr>
            <w:r>
              <w:t>131</w:t>
            </w:r>
          </w:p>
        </w:tc>
        <w:tc>
          <w:tcPr>
            <w:tcW w:w="1118" w:type="dxa"/>
          </w:tcPr>
          <w:p w:rsidR="00622C33" w:rsidRPr="004D301D" w:rsidRDefault="00622C33" w:rsidP="00B36379">
            <w:pPr>
              <w:tabs>
                <w:tab w:val="left" w:pos="4060"/>
              </w:tabs>
              <w:jc w:val="both"/>
            </w:pPr>
            <w:r>
              <w:t>36</w:t>
            </w:r>
          </w:p>
        </w:tc>
        <w:tc>
          <w:tcPr>
            <w:tcW w:w="1161" w:type="dxa"/>
          </w:tcPr>
          <w:p w:rsidR="00622C33" w:rsidRPr="004D301D" w:rsidRDefault="00622C33" w:rsidP="00B36379">
            <w:pPr>
              <w:tabs>
                <w:tab w:val="left" w:pos="4060"/>
              </w:tabs>
              <w:jc w:val="both"/>
            </w:pPr>
            <w:r>
              <w:t>92</w:t>
            </w:r>
          </w:p>
        </w:tc>
        <w:tc>
          <w:tcPr>
            <w:tcW w:w="1073" w:type="dxa"/>
          </w:tcPr>
          <w:p w:rsidR="00622C33" w:rsidRPr="004D301D" w:rsidRDefault="00622C33" w:rsidP="00B36379">
            <w:pPr>
              <w:tabs>
                <w:tab w:val="left" w:pos="4060"/>
              </w:tabs>
              <w:jc w:val="both"/>
            </w:pPr>
            <w:r>
              <w:t>1</w:t>
            </w:r>
          </w:p>
        </w:tc>
        <w:tc>
          <w:tcPr>
            <w:tcW w:w="1074" w:type="dxa"/>
          </w:tcPr>
          <w:p w:rsidR="00622C33" w:rsidRPr="004D301D" w:rsidRDefault="00622C33" w:rsidP="00B36379">
            <w:pPr>
              <w:tabs>
                <w:tab w:val="left" w:pos="4060"/>
              </w:tabs>
              <w:jc w:val="both"/>
            </w:pPr>
            <w:r>
              <w:t>1</w:t>
            </w:r>
          </w:p>
        </w:tc>
        <w:tc>
          <w:tcPr>
            <w:tcW w:w="1052" w:type="dxa"/>
          </w:tcPr>
          <w:p w:rsidR="00622C33" w:rsidRPr="004D301D" w:rsidRDefault="00622C33" w:rsidP="00B36379">
            <w:pPr>
              <w:tabs>
                <w:tab w:val="left" w:pos="4060"/>
              </w:tabs>
              <w:jc w:val="both"/>
            </w:pPr>
            <w:r>
              <w:t>1</w:t>
            </w:r>
          </w:p>
        </w:tc>
      </w:tr>
      <w:tr w:rsidR="00622C33" w:rsidRPr="001D0BE4" w:rsidTr="00622C33">
        <w:tc>
          <w:tcPr>
            <w:tcW w:w="622" w:type="dxa"/>
          </w:tcPr>
          <w:p w:rsidR="00622C33" w:rsidRPr="004D301D" w:rsidRDefault="00622C33" w:rsidP="00B36379">
            <w:pPr>
              <w:tabs>
                <w:tab w:val="left" w:pos="4060"/>
              </w:tabs>
              <w:jc w:val="both"/>
            </w:pPr>
          </w:p>
        </w:tc>
        <w:tc>
          <w:tcPr>
            <w:tcW w:w="1896" w:type="dxa"/>
          </w:tcPr>
          <w:p w:rsidR="00622C33" w:rsidRDefault="00622C33" w:rsidP="00B36379">
            <w:pPr>
              <w:tabs>
                <w:tab w:val="left" w:pos="4060"/>
              </w:tabs>
              <w:jc w:val="both"/>
            </w:pPr>
            <w:r>
              <w:t>2022-2023</w:t>
            </w:r>
          </w:p>
        </w:tc>
        <w:tc>
          <w:tcPr>
            <w:tcW w:w="1247" w:type="dxa"/>
          </w:tcPr>
          <w:p w:rsidR="00622C33" w:rsidRDefault="00622C33" w:rsidP="00B36379">
            <w:pPr>
              <w:tabs>
                <w:tab w:val="left" w:pos="4060"/>
              </w:tabs>
              <w:jc w:val="both"/>
            </w:pPr>
            <w:r>
              <w:t>130</w:t>
            </w:r>
          </w:p>
        </w:tc>
        <w:tc>
          <w:tcPr>
            <w:tcW w:w="1118" w:type="dxa"/>
          </w:tcPr>
          <w:p w:rsidR="00622C33" w:rsidRDefault="00622C33" w:rsidP="00B36379">
            <w:pPr>
              <w:tabs>
                <w:tab w:val="left" w:pos="4060"/>
              </w:tabs>
              <w:jc w:val="both"/>
            </w:pPr>
            <w:r>
              <w:t>55</w:t>
            </w:r>
          </w:p>
        </w:tc>
        <w:tc>
          <w:tcPr>
            <w:tcW w:w="1161" w:type="dxa"/>
          </w:tcPr>
          <w:p w:rsidR="00622C33" w:rsidRDefault="00622C33" w:rsidP="00B36379">
            <w:pPr>
              <w:tabs>
                <w:tab w:val="left" w:pos="4060"/>
              </w:tabs>
              <w:jc w:val="both"/>
            </w:pPr>
            <w:r>
              <w:t>74</w:t>
            </w:r>
          </w:p>
        </w:tc>
        <w:tc>
          <w:tcPr>
            <w:tcW w:w="1073" w:type="dxa"/>
          </w:tcPr>
          <w:p w:rsidR="00622C33" w:rsidRDefault="00622C33" w:rsidP="00B36379">
            <w:pPr>
              <w:tabs>
                <w:tab w:val="left" w:pos="4060"/>
              </w:tabs>
              <w:jc w:val="both"/>
            </w:pPr>
            <w:r>
              <w:t>-</w:t>
            </w:r>
          </w:p>
        </w:tc>
        <w:tc>
          <w:tcPr>
            <w:tcW w:w="1074" w:type="dxa"/>
          </w:tcPr>
          <w:p w:rsidR="00622C33" w:rsidRDefault="00622C33" w:rsidP="00B36379">
            <w:pPr>
              <w:tabs>
                <w:tab w:val="left" w:pos="4060"/>
              </w:tabs>
              <w:jc w:val="both"/>
            </w:pPr>
            <w:r>
              <w:t>-</w:t>
            </w:r>
          </w:p>
        </w:tc>
        <w:tc>
          <w:tcPr>
            <w:tcW w:w="1052" w:type="dxa"/>
          </w:tcPr>
          <w:p w:rsidR="00622C33" w:rsidRDefault="00622C33" w:rsidP="00B36379">
            <w:pPr>
              <w:tabs>
                <w:tab w:val="left" w:pos="4060"/>
              </w:tabs>
              <w:jc w:val="both"/>
            </w:pPr>
            <w:r>
              <w:t>1</w:t>
            </w:r>
          </w:p>
        </w:tc>
      </w:tr>
      <w:tr w:rsidR="00622C33" w:rsidRPr="001D0BE4" w:rsidTr="00622C33">
        <w:tc>
          <w:tcPr>
            <w:tcW w:w="622" w:type="dxa"/>
          </w:tcPr>
          <w:p w:rsidR="00622C33" w:rsidRPr="004D301D" w:rsidRDefault="00622C33" w:rsidP="00B36379">
            <w:pPr>
              <w:tabs>
                <w:tab w:val="left" w:pos="4060"/>
              </w:tabs>
              <w:jc w:val="both"/>
            </w:pPr>
          </w:p>
        </w:tc>
        <w:tc>
          <w:tcPr>
            <w:tcW w:w="1896" w:type="dxa"/>
          </w:tcPr>
          <w:p w:rsidR="00622C33" w:rsidRPr="00622C33" w:rsidRDefault="00622C33" w:rsidP="00B36379">
            <w:pPr>
              <w:tabs>
                <w:tab w:val="left" w:pos="406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2023-2024</w:t>
            </w:r>
          </w:p>
        </w:tc>
        <w:tc>
          <w:tcPr>
            <w:tcW w:w="1247" w:type="dxa"/>
          </w:tcPr>
          <w:p w:rsidR="00622C33" w:rsidRPr="00622C33" w:rsidRDefault="00622C33" w:rsidP="00B36379">
            <w:pPr>
              <w:tabs>
                <w:tab w:val="left" w:pos="406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1118" w:type="dxa"/>
          </w:tcPr>
          <w:p w:rsidR="00622C33" w:rsidRPr="00622C33" w:rsidRDefault="00622C33" w:rsidP="00B36379">
            <w:pPr>
              <w:tabs>
                <w:tab w:val="left" w:pos="406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1161" w:type="dxa"/>
          </w:tcPr>
          <w:p w:rsidR="00622C33" w:rsidRPr="00622C33" w:rsidRDefault="00622C33" w:rsidP="00B36379">
            <w:pPr>
              <w:tabs>
                <w:tab w:val="left" w:pos="406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1073" w:type="dxa"/>
          </w:tcPr>
          <w:p w:rsidR="00622C33" w:rsidRPr="00622C33" w:rsidRDefault="00622C33" w:rsidP="00B36379">
            <w:pPr>
              <w:tabs>
                <w:tab w:val="left" w:pos="406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4" w:type="dxa"/>
          </w:tcPr>
          <w:p w:rsidR="00622C33" w:rsidRPr="00622C33" w:rsidRDefault="00622C33" w:rsidP="00B36379">
            <w:pPr>
              <w:tabs>
                <w:tab w:val="left" w:pos="406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52" w:type="dxa"/>
          </w:tcPr>
          <w:p w:rsidR="00622C33" w:rsidRPr="00622C33" w:rsidRDefault="00622C33" w:rsidP="00B36379">
            <w:pPr>
              <w:tabs>
                <w:tab w:val="left" w:pos="406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25017A" w:rsidRPr="004B61A8" w:rsidRDefault="004B61A8" w:rsidP="00622C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Вывод: </w:t>
      </w:r>
      <w:proofErr w:type="spellStart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-образовательный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Детском саду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хорошем уровне. Годовые задачи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полном объеме.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Детском саду систематически организуются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проводятся различные тематические мероприятия. Содержание </w:t>
      </w:r>
      <w:proofErr w:type="spellStart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соответствует требованиям социального заказа (родителей), обеспечивает развитие детей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возрастные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 ориентированный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детям.</w:t>
      </w:r>
    </w:p>
    <w:p w:rsidR="0025017A" w:rsidRPr="004B61A8" w:rsidRDefault="004B61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152D7">
        <w:rPr>
          <w:rFonts w:hAnsi="Times New Roman" w:cs="Times New Roman"/>
          <w:color w:val="000000"/>
          <w:sz w:val="24"/>
          <w:szCs w:val="24"/>
          <w:lang w:val="ru-RU"/>
        </w:rPr>
        <w:t>93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152D7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штатному расписанию. Всего работают</w:t>
      </w:r>
      <w:r w:rsidR="00F152D7">
        <w:rPr>
          <w:rFonts w:hAnsi="Times New Roman" w:cs="Times New Roman"/>
          <w:color w:val="000000"/>
          <w:sz w:val="24"/>
          <w:szCs w:val="24"/>
          <w:lang w:val="ru-RU"/>
        </w:rPr>
        <w:t xml:space="preserve"> 38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человек. Педагогический коллектив Детского сада насчитывает</w:t>
      </w:r>
      <w:r w:rsidR="00F152D7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25017A" w:rsidRDefault="004B61A8" w:rsidP="0047577E">
      <w:pPr>
        <w:numPr>
          <w:ilvl w:val="0"/>
          <w:numId w:val="13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F152D7">
        <w:rPr>
          <w:rFonts w:hAnsi="Times New Roman" w:cs="Times New Roman"/>
          <w:color w:val="000000"/>
          <w:sz w:val="24"/>
          <w:szCs w:val="24"/>
        </w:rPr>
        <w:t xml:space="preserve"> 8</w:t>
      </w:r>
      <w:r w:rsidR="00F152D7">
        <w:rPr>
          <w:rFonts w:hAnsi="Times New Roman" w:cs="Times New Roman"/>
          <w:color w:val="000000"/>
          <w:sz w:val="24"/>
          <w:szCs w:val="24"/>
          <w:lang w:val="ru-RU"/>
        </w:rPr>
        <w:t>,6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25017A" w:rsidRDefault="004B61A8" w:rsidP="0047577E">
      <w:pPr>
        <w:numPr>
          <w:ilvl w:val="0"/>
          <w:numId w:val="13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F152D7">
        <w:rPr>
          <w:rFonts w:hAnsi="Times New Roman" w:cs="Times New Roman"/>
          <w:color w:val="000000"/>
          <w:sz w:val="24"/>
          <w:szCs w:val="24"/>
        </w:rPr>
        <w:t xml:space="preserve"> 3,1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25017A" w:rsidRDefault="00E02340" w:rsidP="0047577E">
      <w:pPr>
        <w:numPr>
          <w:ilvl w:val="0"/>
          <w:numId w:val="14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занимаемой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должности</w:t>
      </w:r>
      <w:proofErr w:type="spellEnd"/>
      <w:r w:rsidR="004B61A8">
        <w:rPr>
          <w:rFonts w:hAnsi="Times New Roman" w:cs="Times New Roman"/>
          <w:color w:val="000000"/>
          <w:sz w:val="24"/>
          <w:szCs w:val="24"/>
        </w:rPr>
        <w:t> — 2 </w:t>
      </w:r>
      <w:proofErr w:type="spellStart"/>
      <w:r w:rsidR="004B61A8">
        <w:rPr>
          <w:rFonts w:hAnsi="Times New Roman" w:cs="Times New Roman"/>
          <w:color w:val="000000"/>
          <w:sz w:val="24"/>
          <w:szCs w:val="24"/>
        </w:rPr>
        <w:t>воспитателя</w:t>
      </w:r>
      <w:proofErr w:type="spellEnd"/>
      <w:r w:rsidR="004B61A8">
        <w:rPr>
          <w:rFonts w:hAnsi="Times New Roman" w:cs="Times New Roman"/>
          <w:color w:val="000000"/>
          <w:sz w:val="24"/>
          <w:szCs w:val="24"/>
        </w:rPr>
        <w:t>;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году прошли</w:t>
      </w:r>
      <w:r w:rsidR="00E02340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работников Детского сада,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E02340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педагогов.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30.12.2023 </w:t>
      </w:r>
      <w:r w:rsidR="00E0234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2340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проходят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02340">
        <w:rPr>
          <w:rFonts w:hAnsi="Times New Roman" w:cs="Times New Roman"/>
          <w:color w:val="000000"/>
          <w:sz w:val="24"/>
          <w:szCs w:val="24"/>
          <w:lang w:val="ru-RU"/>
        </w:rPr>
        <w:t>колледже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02340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2340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17A" w:rsidRPr="0047577E" w:rsidRDefault="004B61A8" w:rsidP="0047577E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47577E">
        <w:rPr>
          <w:rFonts w:hAnsi="Times New Roman" w:cs="Times New Roman"/>
          <w:b/>
          <w:sz w:val="24"/>
          <w:szCs w:val="24"/>
          <w:lang w:val="ru-RU"/>
        </w:rPr>
        <w:t>Распределение педагогических работников по</w:t>
      </w:r>
      <w:r w:rsidRPr="0047577E">
        <w:rPr>
          <w:rFonts w:hAnsi="Times New Roman" w:cs="Times New Roman"/>
          <w:b/>
          <w:sz w:val="24"/>
          <w:szCs w:val="24"/>
        </w:rPr>
        <w:t> </w:t>
      </w:r>
      <w:r w:rsidRPr="0047577E">
        <w:rPr>
          <w:rFonts w:hAnsi="Times New Roman" w:cs="Times New Roman"/>
          <w:b/>
          <w:sz w:val="24"/>
          <w:szCs w:val="24"/>
          <w:lang w:val="ru-RU"/>
        </w:rPr>
        <w:t>возрасту, человек</w:t>
      </w:r>
    </w:p>
    <w:p w:rsidR="0025017A" w:rsidRDefault="00EE1104">
      <w:r>
        <w:rPr>
          <w:noProof/>
          <w:lang w:val="ru-RU"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итогам 2023 года Детский сад перешел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применение профессиональных стандартов.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A19A7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педагогических работников Детского сада все соответствуют квалификационным требованиям </w:t>
      </w:r>
      <w:proofErr w:type="spellStart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должностные инструкции соответствуют трудовым функциям, установленным </w:t>
      </w:r>
      <w:proofErr w:type="spellStart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25017A" w:rsidRPr="0047577E" w:rsidRDefault="004B61A8" w:rsidP="0047577E">
      <w:pPr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47577E">
        <w:rPr>
          <w:rFonts w:hAnsi="Times New Roman" w:cs="Times New Roman"/>
          <w:b/>
          <w:sz w:val="24"/>
          <w:szCs w:val="24"/>
          <w:lang w:val="ru-RU"/>
        </w:rPr>
        <w:t>Гистограмма с</w:t>
      </w:r>
      <w:r w:rsidRPr="0047577E">
        <w:rPr>
          <w:rFonts w:hAnsi="Times New Roman" w:cs="Times New Roman"/>
          <w:b/>
          <w:sz w:val="24"/>
          <w:szCs w:val="24"/>
        </w:rPr>
        <w:t> </w:t>
      </w:r>
      <w:r w:rsidRPr="0047577E">
        <w:rPr>
          <w:rFonts w:hAnsi="Times New Roman" w:cs="Times New Roman"/>
          <w:b/>
          <w:sz w:val="24"/>
          <w:szCs w:val="24"/>
          <w:lang w:val="ru-RU"/>
        </w:rPr>
        <w:t>характеристиками кадрового состава Детского сада</w:t>
      </w:r>
    </w:p>
    <w:p w:rsidR="0025017A" w:rsidRDefault="00371A40">
      <w:r>
        <w:rPr>
          <w:noProof/>
          <w:lang w:val="ru-RU"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2023 году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8187F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187F">
        <w:rPr>
          <w:rFonts w:hAnsi="Times New Roman" w:cs="Times New Roman"/>
          <w:color w:val="000000"/>
          <w:sz w:val="24"/>
          <w:szCs w:val="24"/>
          <w:lang w:val="ru-RU"/>
        </w:rPr>
        <w:t>воспитателей никого не принимали, приняли в сентябре и октябре 2023 года 2 педагогов на должности: учитель-логопед и дефектолог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. Работники соответствуют требованиям </w:t>
      </w:r>
      <w:proofErr w:type="spellStart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педагога, 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вступившего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силу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01.09.2022. Это позволило восполнить дефицит кадров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расширить </w:t>
      </w:r>
      <w:r w:rsidR="004D6C24">
        <w:rPr>
          <w:rFonts w:hAnsi="Times New Roman" w:cs="Times New Roman"/>
          <w:color w:val="000000"/>
          <w:sz w:val="24"/>
          <w:szCs w:val="24"/>
          <w:lang w:val="ru-RU"/>
        </w:rPr>
        <w:t>работу с детьми с ОВЗ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D6C24">
        <w:rPr>
          <w:rFonts w:hAnsi="Times New Roman" w:cs="Times New Roman"/>
          <w:color w:val="000000"/>
          <w:sz w:val="24"/>
          <w:szCs w:val="24"/>
          <w:lang w:val="ru-RU"/>
        </w:rPr>
        <w:t>которые прошли ПМПК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Согласно </w:t>
      </w:r>
      <w:proofErr w:type="gramStart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плану методической работы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рамках повышения компетенции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вопросам реализации 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были организованы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проведены следующие мероприятия:</w:t>
      </w:r>
    </w:p>
    <w:p w:rsidR="0025017A" w:rsidRPr="004B61A8" w:rsidRDefault="004B61A8" w:rsidP="0047577E">
      <w:pPr>
        <w:numPr>
          <w:ilvl w:val="0"/>
          <w:numId w:val="1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круглый стол «Обновленная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ДО: вопросы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ответы»;</w:t>
      </w:r>
    </w:p>
    <w:p w:rsidR="0025017A" w:rsidRPr="004B61A8" w:rsidRDefault="004B61A8" w:rsidP="0047577E">
      <w:pPr>
        <w:numPr>
          <w:ilvl w:val="0"/>
          <w:numId w:val="1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вопросам подбора форм совместной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учетом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ДО;</w:t>
      </w:r>
    </w:p>
    <w:p w:rsidR="0025017A" w:rsidRPr="004B61A8" w:rsidRDefault="0038538C" w:rsidP="0047577E">
      <w:pPr>
        <w:numPr>
          <w:ilvl w:val="0"/>
          <w:numId w:val="1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консультация «Как организовать КРР по ФОП ДО»;</w:t>
      </w:r>
    </w:p>
    <w:p w:rsidR="0025017A" w:rsidRDefault="0038538C" w:rsidP="0047577E">
      <w:pPr>
        <w:numPr>
          <w:ilvl w:val="0"/>
          <w:numId w:val="15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консультация «Как организовать гимнастику после сна по ФОП ДО»;</w:t>
      </w:r>
    </w:p>
    <w:p w:rsidR="0038538C" w:rsidRDefault="0038538C" w:rsidP="0047577E">
      <w:pPr>
        <w:numPr>
          <w:ilvl w:val="0"/>
          <w:numId w:val="15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консультация «Как спланировать прогулку по ФОП ДО»;</w:t>
      </w:r>
    </w:p>
    <w:p w:rsidR="0038538C" w:rsidRPr="0038538C" w:rsidRDefault="0038538C" w:rsidP="0047577E">
      <w:pPr>
        <w:numPr>
          <w:ilvl w:val="0"/>
          <w:numId w:val="15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консультация «Как планировать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-образовательную работу по ФОП ДО».</w:t>
      </w:r>
    </w:p>
    <w:p w:rsidR="0025017A" w:rsidRPr="0038538C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Также в 2023</w:t>
      </w:r>
      <w:r w:rsidR="0038538C">
        <w:rPr>
          <w:rFonts w:hAnsi="Times New Roman" w:cs="Times New Roman"/>
          <w:color w:val="000000"/>
          <w:sz w:val="24"/>
          <w:szCs w:val="24"/>
          <w:lang w:val="ru-RU"/>
        </w:rPr>
        <w:t>-2024 уч.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538C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538C">
        <w:rPr>
          <w:rFonts w:hAnsi="Times New Roman" w:cs="Times New Roman"/>
          <w:color w:val="000000"/>
          <w:sz w:val="24"/>
          <w:szCs w:val="24"/>
          <w:lang w:val="ru-RU"/>
        </w:rPr>
        <w:t>все педагогические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работники прошли курсы повышения квалификации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8538C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заседании установочного педагогического совета было организовано знакомство педагогов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 Порядком аттестации педагогических работников, который был утвержден приказом </w:t>
      </w:r>
      <w:proofErr w:type="spellStart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24.03.2023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196.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педагогами проводилась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плану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</w:t>
      </w:r>
    </w:p>
    <w:p w:rsidR="0025017A" w:rsidRDefault="004B61A8" w:rsidP="0047577E">
      <w:pPr>
        <w:numPr>
          <w:ilvl w:val="0"/>
          <w:numId w:val="1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аналитико-диагностические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17A" w:rsidRDefault="004B61A8" w:rsidP="0047577E">
      <w:pPr>
        <w:numPr>
          <w:ilvl w:val="0"/>
          <w:numId w:val="1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психологическое сопровождение;</w:t>
      </w:r>
    </w:p>
    <w:p w:rsidR="0025017A" w:rsidRDefault="004B61A8" w:rsidP="0047577E">
      <w:pPr>
        <w:numPr>
          <w:ilvl w:val="0"/>
          <w:numId w:val="16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организационно-методическое сопровождение.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ноябре было проведено анкетирование «Что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знаю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аттестации».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проводились индивидуальные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педагогами, аттестующими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СЗД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квалификационные категории.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ноябре </w:t>
      </w:r>
      <w:r w:rsidR="00EE76B7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педагогами 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был организован круглый стол «Аттестация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новые категории "педагог-наставник"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"педагог-методист": вопросы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ответы».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ходе мероприятия были даны 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прохождению педагогами процедуры аттестации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новые квалификационные категории.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году педагоги Детского сада приняли участие:</w:t>
      </w:r>
    </w:p>
    <w:p w:rsidR="0025017A" w:rsidRPr="004B61A8" w:rsidRDefault="004B61A8" w:rsidP="0047577E">
      <w:pPr>
        <w:numPr>
          <w:ilvl w:val="0"/>
          <w:numId w:val="1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EE76B7" w:rsidRPr="00EE76B7">
        <w:rPr>
          <w:rFonts w:hAnsi="Times New Roman" w:cs="Times New Roman"/>
          <w:color w:val="000000"/>
          <w:sz w:val="24"/>
          <w:szCs w:val="24"/>
          <w:lang w:val="ru-RU"/>
        </w:rPr>
        <w:t>стажировочной</w:t>
      </w:r>
      <w:proofErr w:type="spellEnd"/>
      <w:r w:rsidR="00EE76B7" w:rsidRPr="00EE76B7">
        <w:rPr>
          <w:rFonts w:hAnsi="Times New Roman" w:cs="Times New Roman"/>
          <w:color w:val="000000"/>
          <w:sz w:val="24"/>
          <w:szCs w:val="24"/>
          <w:lang w:val="ru-RU"/>
        </w:rPr>
        <w:t xml:space="preserve"> площадке</w:t>
      </w:r>
      <w:r w:rsidR="00EE76B7">
        <w:rPr>
          <w:rFonts w:hAnsi="Times New Roman" w:cs="Times New Roman"/>
          <w:color w:val="000000"/>
          <w:sz w:val="24"/>
          <w:szCs w:val="24"/>
          <w:lang w:val="ru-RU"/>
        </w:rPr>
        <w:t xml:space="preserve"> от ГОУ ДПО ТО «ИПК и ППРО ТО» на тему: «Создание специальных условий для получения образования детьми с ОВЗ в условиях образовательных организаций»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17A" w:rsidRPr="004B61A8" w:rsidRDefault="00EE76B7" w:rsidP="0047577E">
      <w:pPr>
        <w:numPr>
          <w:ilvl w:val="0"/>
          <w:numId w:val="1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стажировочной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площадке от ГОУ ДПО ТО «ИПК и ППРО ТО» на тему: «Ресурсная карта как основа индивидуальной образовательной программы. Вопросы типологии, категоризация детей с ОВЗ. МКФ – Международный классификатор функционирования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17A" w:rsidRDefault="00EE76B7" w:rsidP="0047577E">
      <w:pPr>
        <w:numPr>
          <w:ilvl w:val="0"/>
          <w:numId w:val="17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межрегиональном мастер-классе от ГОУ ДПО ТО «ИПК и ППРО ТО» на тему: «Особенности взаимодействия специалистов образовательной организации по проведению коррекционной работы с детьми с интеллектуальными нарушениями»;</w:t>
      </w:r>
    </w:p>
    <w:p w:rsidR="00EE76B7" w:rsidRDefault="006449CC" w:rsidP="0047577E">
      <w:pPr>
        <w:numPr>
          <w:ilvl w:val="0"/>
          <w:numId w:val="17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 Всероссийском научно-практическом семинаре на тему: «Социально-педагогические условия профессионального развития и самореализации педагогических кадров системы дополнительного образования детей»;</w:t>
      </w:r>
    </w:p>
    <w:p w:rsidR="006449CC" w:rsidRDefault="00D70235" w:rsidP="0047577E">
      <w:pPr>
        <w:numPr>
          <w:ilvl w:val="0"/>
          <w:numId w:val="17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 Всероссийском фестивале дошкольных педагогических практик «Навстречу детству» от ИД «Методист»</w:t>
      </w:r>
      <w:r w:rsidR="00ED592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D592D" w:rsidRDefault="00ED592D" w:rsidP="0047577E">
      <w:pPr>
        <w:numPr>
          <w:ilvl w:val="0"/>
          <w:numId w:val="17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районной выставке авторских игр и пособий для детей дошкольного возраста «Площадка успешности – 2024. Я - патриот»;</w:t>
      </w:r>
    </w:p>
    <w:p w:rsidR="00ED592D" w:rsidRDefault="00ED592D" w:rsidP="0047577E">
      <w:pPr>
        <w:numPr>
          <w:ilvl w:val="0"/>
          <w:numId w:val="17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заседании районного профессионального сообщества воспитателей образовательных учреждений, реализующих программу дошкольного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«Обновление содержания дошкольного образования в условиях введения и реализации ФОП ДО»;</w:t>
      </w:r>
    </w:p>
    <w:p w:rsidR="00ED592D" w:rsidRDefault="00ED592D" w:rsidP="0047577E">
      <w:pPr>
        <w:numPr>
          <w:ilvl w:val="0"/>
          <w:numId w:val="17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региональном этапе Всероссийского конкурса профессионального мастерства «Педагог-психолог России – 2023»</w:t>
      </w:r>
      <w:r w:rsidR="00355130">
        <w:rPr>
          <w:rFonts w:hAnsi="Times New Roman" w:cs="Times New Roman"/>
          <w:color w:val="000000"/>
          <w:sz w:val="24"/>
          <w:szCs w:val="24"/>
          <w:lang w:val="ru-RU"/>
        </w:rPr>
        <w:t xml:space="preserve"> (2 место)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D592D" w:rsidRPr="004B61A8" w:rsidRDefault="00ED592D" w:rsidP="0047577E">
      <w:pPr>
        <w:numPr>
          <w:ilvl w:val="0"/>
          <w:numId w:val="17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региональном этапе </w:t>
      </w:r>
      <w:r>
        <w:rPr>
          <w:rFonts w:hAnsi="Times New Roman" w:cs="Times New Roman"/>
          <w:color w:val="000000"/>
          <w:sz w:val="24"/>
          <w:szCs w:val="24"/>
        </w:rPr>
        <w:t>XI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Всероссийского конкурса «Воспитатели России»</w:t>
      </w:r>
      <w:r w:rsidR="00355130">
        <w:rPr>
          <w:rFonts w:hAnsi="Times New Roman" w:cs="Times New Roman"/>
          <w:color w:val="000000"/>
          <w:sz w:val="24"/>
          <w:szCs w:val="24"/>
          <w:lang w:val="ru-RU"/>
        </w:rPr>
        <w:t xml:space="preserve"> в номинации «Лучший профессионал образовательной организации» (1 место).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участия 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конкурсах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различных уровнях.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Педагоги повышают свой профессиональный уровень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КПК, конкурсах профессионального мастерства, стажировках,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. Данные мероприятия создают условия для повышения качества реализации образовательной программы.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поступлением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2023 году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ОВЗ ощущается нехватка специализированных кадров. </w:t>
      </w:r>
      <w:r w:rsidR="00355130">
        <w:rPr>
          <w:rFonts w:hAnsi="Times New Roman" w:cs="Times New Roman"/>
          <w:color w:val="000000"/>
          <w:sz w:val="24"/>
          <w:szCs w:val="24"/>
          <w:lang w:val="ru-RU"/>
        </w:rPr>
        <w:t xml:space="preserve">Во втором полугодии уволился учитель-логопед. 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Планируется принять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штат учителя-логопеда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году. </w:t>
      </w:r>
      <w:r w:rsidR="00355130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130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130">
        <w:rPr>
          <w:rFonts w:hAnsi="Times New Roman" w:cs="Times New Roman"/>
          <w:color w:val="000000"/>
          <w:sz w:val="24"/>
          <w:szCs w:val="24"/>
          <w:lang w:val="ru-RU"/>
        </w:rPr>
        <w:t>войде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состав психолого-педагогической службы детского сада.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саду. Педагоги </w:t>
      </w:r>
      <w:r w:rsidR="0035513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355130"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центра развития ребенка – д/с 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5513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каждому ребенку, помочь раскрыть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мастерства,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творческий потенциал,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группах, грамотно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успешно строить педагогический процесс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ФОП ДО. Однако необходимо педагогам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узким специалистам более активно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время аттестации педагогического работника,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во-вторых, играет большую 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повышении рейтинга Детского сада.</w:t>
      </w:r>
    </w:p>
    <w:p w:rsidR="0025017A" w:rsidRPr="004B61A8" w:rsidRDefault="004B61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4B61A8">
        <w:rPr>
          <w:lang w:val="ru-RU"/>
        </w:rPr>
        <w:br/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</w:t>
      </w:r>
      <w:r w:rsidR="003551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355130">
        <w:rPr>
          <w:rFonts w:hAnsi="Times New Roman" w:cs="Times New Roman"/>
          <w:color w:val="000000"/>
          <w:sz w:val="24"/>
          <w:szCs w:val="24"/>
          <w:lang w:val="ru-RU"/>
        </w:rPr>
        <w:t>( в</w:t>
      </w:r>
      <w:proofErr w:type="gramEnd"/>
      <w:r w:rsidR="00355130">
        <w:rPr>
          <w:rFonts w:hAnsi="Times New Roman" w:cs="Times New Roman"/>
          <w:color w:val="000000"/>
          <w:sz w:val="24"/>
          <w:szCs w:val="24"/>
          <w:lang w:val="ru-RU"/>
        </w:rPr>
        <w:t xml:space="preserve"> частности оформлена подписка на электронную систему «Методист» с включением в ее состав электронных журналов «Старший воспитатель», «Справочник музыкального руководителя» и «Справочник педагога-психолога»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ДО.</w:t>
      </w:r>
    </w:p>
    <w:p w:rsidR="0025017A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году Детский сад пополнил учебно-методический комплект методической литературой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ФОП ДО.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Приобрели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наглядно-дидактические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5017A" w:rsidRDefault="004B61A8" w:rsidP="0047577E">
      <w:pPr>
        <w:numPr>
          <w:ilvl w:val="0"/>
          <w:numId w:val="18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плакаты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17A" w:rsidRPr="004B61A8" w:rsidRDefault="004B61A8" w:rsidP="0047577E">
      <w:pPr>
        <w:numPr>
          <w:ilvl w:val="0"/>
          <w:numId w:val="18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Художественная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познавательная литература для детей:</w:t>
      </w:r>
    </w:p>
    <w:p w:rsidR="0025017A" w:rsidRDefault="00355130" w:rsidP="0047577E">
      <w:pPr>
        <w:numPr>
          <w:ilvl w:val="0"/>
          <w:numId w:val="20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Ты и твое тело</w:t>
      </w:r>
      <w:r w:rsidR="004B61A8">
        <w:rPr>
          <w:rFonts w:hAnsi="Times New Roman" w:cs="Times New Roman"/>
          <w:color w:val="000000"/>
          <w:sz w:val="24"/>
          <w:szCs w:val="24"/>
        </w:rPr>
        <w:t>»;</w:t>
      </w:r>
    </w:p>
    <w:p w:rsidR="0025017A" w:rsidRDefault="00355130" w:rsidP="0047577E">
      <w:pPr>
        <w:numPr>
          <w:ilvl w:val="0"/>
          <w:numId w:val="20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Энциклопедия обучающих загадок</w:t>
      </w:r>
      <w:r w:rsidR="004B61A8">
        <w:rPr>
          <w:rFonts w:hAnsi="Times New Roman" w:cs="Times New Roman"/>
          <w:color w:val="000000"/>
          <w:sz w:val="24"/>
          <w:szCs w:val="24"/>
        </w:rPr>
        <w:t>»;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Парциальные программы для реализации вариативной части ФОП ДО:</w:t>
      </w:r>
    </w:p>
    <w:p w:rsidR="00A328C2" w:rsidRPr="00A328C2" w:rsidRDefault="00A328C2" w:rsidP="0047577E">
      <w:pPr>
        <w:pStyle w:val="a6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  <w:rPr>
          <w:rFonts w:eastAsia="Times New Roman"/>
          <w:lang w:val="ru-RU"/>
        </w:rPr>
      </w:pPr>
      <w:r w:rsidRPr="00A328C2">
        <w:rPr>
          <w:rFonts w:ascii="Symbol" w:eastAsia="Times New Roman" w:hAnsi="Symbol" w:cs="Symbol"/>
        </w:rPr>
        <w:t></w:t>
      </w:r>
      <w:r w:rsidRPr="00A328C2">
        <w:rPr>
          <w:rFonts w:ascii="Symbol" w:eastAsia="Times New Roman" w:hAnsi="Symbol" w:cs="Symbol"/>
        </w:rPr>
        <w:t></w:t>
      </w:r>
      <w:r w:rsidRPr="00A328C2">
        <w:rPr>
          <w:rFonts w:eastAsia="Times New Roman"/>
          <w:lang w:val="ru-RU"/>
        </w:rPr>
        <w:t xml:space="preserve">«Малыши-Крепыши». Парциальная программа физического развития детей 3-7 лет </w:t>
      </w:r>
      <w:proofErr w:type="spellStart"/>
      <w:r w:rsidRPr="00A328C2">
        <w:rPr>
          <w:rFonts w:eastAsia="Times New Roman"/>
          <w:lang w:val="ru-RU"/>
        </w:rPr>
        <w:t>Бережнова</w:t>
      </w:r>
      <w:proofErr w:type="spellEnd"/>
      <w:r w:rsidRPr="00A328C2">
        <w:rPr>
          <w:rFonts w:eastAsia="Times New Roman"/>
          <w:lang w:val="ru-RU"/>
        </w:rPr>
        <w:t xml:space="preserve"> О.В.– М.: ИД «Цветной мир», </w:t>
      </w:r>
      <w:smartTag w:uri="urn:schemas-microsoft-com:office:smarttags" w:element="metricconverter">
        <w:smartTagPr>
          <w:attr w:name="ProductID" w:val="2017 г"/>
        </w:smartTagPr>
        <w:r w:rsidRPr="00A328C2">
          <w:rPr>
            <w:rFonts w:eastAsia="Times New Roman"/>
            <w:lang w:val="ru-RU"/>
          </w:rPr>
          <w:t xml:space="preserve">2017 </w:t>
        </w:r>
        <w:proofErr w:type="gramStart"/>
        <w:r w:rsidRPr="00A328C2">
          <w:rPr>
            <w:rFonts w:eastAsia="Times New Roman"/>
            <w:lang w:val="ru-RU"/>
          </w:rPr>
          <w:t>г</w:t>
        </w:r>
      </w:smartTag>
      <w:r w:rsidRPr="00A328C2">
        <w:rPr>
          <w:rFonts w:eastAsia="Times New Roman"/>
          <w:lang w:val="ru-RU"/>
        </w:rPr>
        <w:t>..</w:t>
      </w:r>
      <w:proofErr w:type="gramEnd"/>
    </w:p>
    <w:p w:rsidR="00A328C2" w:rsidRPr="00A328C2" w:rsidRDefault="00A328C2" w:rsidP="0047577E">
      <w:pPr>
        <w:pStyle w:val="a6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  <w:rPr>
          <w:rFonts w:eastAsia="Times New Roman"/>
          <w:lang w:val="ru-RU"/>
        </w:rPr>
      </w:pPr>
      <w:r w:rsidRPr="00A328C2">
        <w:rPr>
          <w:rFonts w:ascii="Symbol" w:eastAsia="Times New Roman" w:hAnsi="Symbol" w:cs="Symbol"/>
        </w:rPr>
        <w:t></w:t>
      </w:r>
      <w:r w:rsidRPr="00A328C2">
        <w:rPr>
          <w:rFonts w:ascii="Symbol" w:eastAsia="Times New Roman" w:hAnsi="Symbol" w:cs="Symbol"/>
        </w:rPr>
        <w:t></w:t>
      </w:r>
      <w:r w:rsidRPr="00A328C2">
        <w:rPr>
          <w:rFonts w:eastAsia="Times New Roman"/>
          <w:lang w:val="ru-RU"/>
        </w:rPr>
        <w:t xml:space="preserve">«Мир без опасности». Парциальная образовательная программа для детей дошкольного возраста Лыкова И.А. - М.: ИД «Цветной мир», </w:t>
      </w:r>
      <w:smartTag w:uri="urn:schemas-microsoft-com:office:smarttags" w:element="metricconverter">
        <w:smartTagPr>
          <w:attr w:name="ProductID" w:val="2017 г"/>
        </w:smartTagPr>
        <w:r w:rsidRPr="00A328C2">
          <w:rPr>
            <w:rFonts w:eastAsia="Times New Roman"/>
            <w:lang w:val="ru-RU"/>
          </w:rPr>
          <w:t>2017 г</w:t>
        </w:r>
      </w:smartTag>
      <w:r w:rsidRPr="00A328C2">
        <w:rPr>
          <w:rFonts w:eastAsia="Times New Roman"/>
          <w:lang w:val="ru-RU"/>
        </w:rPr>
        <w:t>.</w:t>
      </w:r>
    </w:p>
    <w:p w:rsidR="00A328C2" w:rsidRPr="00A328C2" w:rsidRDefault="00A328C2" w:rsidP="0047577E">
      <w:pPr>
        <w:pStyle w:val="a6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  <w:rPr>
          <w:rFonts w:eastAsia="Times New Roman"/>
          <w:lang w:val="ru-RU"/>
        </w:rPr>
      </w:pPr>
      <w:r w:rsidRPr="00A328C2">
        <w:rPr>
          <w:rFonts w:ascii="Symbol" w:eastAsia="Times New Roman" w:hAnsi="Symbol" w:cs="Symbol"/>
        </w:rPr>
        <w:t></w:t>
      </w:r>
      <w:r w:rsidRPr="00A328C2">
        <w:rPr>
          <w:rFonts w:ascii="Symbol" w:eastAsia="Times New Roman" w:hAnsi="Symbol" w:cs="Symbol"/>
        </w:rPr>
        <w:t></w:t>
      </w:r>
      <w:r w:rsidRPr="00A328C2">
        <w:rPr>
          <w:rFonts w:eastAsia="Times New Roman"/>
          <w:lang w:val="ru-RU"/>
        </w:rPr>
        <w:t xml:space="preserve">«Умные пальчики: конструирование в детском саду». </w:t>
      </w:r>
      <w:proofErr w:type="gramStart"/>
      <w:r w:rsidRPr="00A328C2">
        <w:rPr>
          <w:rFonts w:eastAsia="Times New Roman"/>
          <w:lang w:val="ru-RU"/>
        </w:rPr>
        <w:t>Парциальная  образовательная</w:t>
      </w:r>
      <w:proofErr w:type="gramEnd"/>
      <w:r w:rsidRPr="00A328C2">
        <w:rPr>
          <w:rFonts w:eastAsia="Times New Roman"/>
          <w:lang w:val="ru-RU"/>
        </w:rPr>
        <w:t xml:space="preserve"> программа  Лыкова И.А. – М.: ИД «Цветной мир», </w:t>
      </w:r>
      <w:smartTag w:uri="urn:schemas-microsoft-com:office:smarttags" w:element="metricconverter">
        <w:smartTagPr>
          <w:attr w:name="ProductID" w:val="2017 г"/>
        </w:smartTagPr>
        <w:r w:rsidRPr="00A328C2">
          <w:rPr>
            <w:rFonts w:eastAsia="Times New Roman"/>
            <w:lang w:val="ru-RU"/>
          </w:rPr>
          <w:t>2017 г</w:t>
        </w:r>
      </w:smartTag>
      <w:r w:rsidRPr="00A328C2">
        <w:rPr>
          <w:rFonts w:eastAsia="Times New Roman"/>
          <w:lang w:val="ru-RU"/>
        </w:rPr>
        <w:t>.</w:t>
      </w:r>
    </w:p>
    <w:p w:rsidR="0025017A" w:rsidRPr="00A328C2" w:rsidRDefault="00A328C2" w:rsidP="0047577E">
      <w:pPr>
        <w:pStyle w:val="a6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  <w:rPr>
          <w:rFonts w:eastAsia="Times New Roman"/>
          <w:lang w:val="ru-RU"/>
        </w:rPr>
      </w:pPr>
      <w:r w:rsidRPr="00A328C2">
        <w:rPr>
          <w:rFonts w:eastAsia="Times New Roman"/>
          <w:lang w:val="ru-RU"/>
        </w:rPr>
        <w:t xml:space="preserve">- «Цветные ладошки». Парциальная программа художественно-эстетического развития детей 2-7 лет в изобразительной деятельности (формирование эстетического отношения к миру) Лыкова И.А. – М.: ИД «Цветной мир», </w:t>
      </w:r>
      <w:smartTag w:uri="urn:schemas-microsoft-com:office:smarttags" w:element="metricconverter">
        <w:smartTagPr>
          <w:attr w:name="ProductID" w:val="2018 г"/>
        </w:smartTagPr>
        <w:r w:rsidRPr="00A328C2">
          <w:rPr>
            <w:rFonts w:eastAsia="Times New Roman"/>
            <w:lang w:val="ru-RU"/>
          </w:rPr>
          <w:t>2018 г</w:t>
        </w:r>
      </w:smartTag>
      <w:r w:rsidRPr="00A328C2">
        <w:rPr>
          <w:rFonts w:eastAsia="Times New Roman"/>
          <w:lang w:val="ru-RU"/>
        </w:rPr>
        <w:t>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Закуплен комплект технических средств обучения: компьютер, ноутбук, принтер.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25017A" w:rsidRPr="004B61A8" w:rsidRDefault="004B61A8" w:rsidP="0047577E">
      <w:pPr>
        <w:numPr>
          <w:ilvl w:val="0"/>
          <w:numId w:val="2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пополнилось </w:t>
      </w:r>
      <w:r w:rsidR="00A328C2">
        <w:rPr>
          <w:rFonts w:hAnsi="Times New Roman" w:cs="Times New Roman"/>
          <w:color w:val="000000"/>
          <w:sz w:val="24"/>
          <w:szCs w:val="24"/>
          <w:lang w:val="ru-RU"/>
        </w:rPr>
        <w:t>интерактивный физкультурный комплекс, интерактивная панель «</w:t>
      </w:r>
      <w:r w:rsidR="00A328C2">
        <w:rPr>
          <w:rFonts w:hAnsi="Times New Roman" w:cs="Times New Roman"/>
          <w:color w:val="000000"/>
          <w:sz w:val="24"/>
          <w:szCs w:val="24"/>
        </w:rPr>
        <w:t>SV</w:t>
      </w:r>
      <w:r w:rsidR="00A328C2">
        <w:rPr>
          <w:rFonts w:hAnsi="Times New Roman" w:cs="Times New Roman"/>
          <w:color w:val="000000"/>
          <w:sz w:val="24"/>
          <w:szCs w:val="24"/>
          <w:lang w:val="ru-RU"/>
        </w:rPr>
        <w:t xml:space="preserve">/43» с мобильной стойкой + датчик </w:t>
      </w:r>
      <w:proofErr w:type="spellStart"/>
      <w:r w:rsidR="00A328C2">
        <w:rPr>
          <w:rFonts w:hAnsi="Times New Roman" w:cs="Times New Roman"/>
          <w:color w:val="000000"/>
          <w:sz w:val="24"/>
          <w:szCs w:val="24"/>
        </w:rPr>
        <w:t>Kinekt</w:t>
      </w:r>
      <w:proofErr w:type="spellEnd"/>
      <w:r w:rsidR="00A328C2" w:rsidRPr="00A328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28C2">
        <w:rPr>
          <w:rFonts w:hAnsi="Times New Roman" w:cs="Times New Roman"/>
          <w:color w:val="000000"/>
          <w:sz w:val="24"/>
          <w:szCs w:val="24"/>
          <w:lang w:val="ru-RU"/>
        </w:rPr>
        <w:t xml:space="preserve">(ПО в комплекте), 5 планшетов </w:t>
      </w:r>
      <w:r w:rsidR="00A328C2">
        <w:rPr>
          <w:rFonts w:hAnsi="Times New Roman" w:cs="Times New Roman"/>
          <w:color w:val="000000"/>
          <w:sz w:val="24"/>
          <w:szCs w:val="24"/>
        </w:rPr>
        <w:t>DIGMA</w:t>
      </w:r>
      <w:r w:rsidR="00A328C2" w:rsidRPr="00A328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28C2">
        <w:rPr>
          <w:rFonts w:hAnsi="Times New Roman" w:cs="Times New Roman"/>
          <w:color w:val="000000"/>
          <w:sz w:val="24"/>
          <w:szCs w:val="24"/>
          <w:lang w:val="ru-RU"/>
        </w:rPr>
        <w:t>«11»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17A" w:rsidRPr="004B61A8" w:rsidRDefault="004B61A8" w:rsidP="0047577E">
      <w:pPr>
        <w:numPr>
          <w:ilvl w:val="0"/>
          <w:numId w:val="22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Организованная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детском саду предметно-развивающая среда инициирует познавательную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комфортна, соответствует интересам, потребностям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возможностям каждого ребенка, обеспечивает гармоничное отношение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окружающим миром.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состоянии учебно-методической базы ДОО представлены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таблице ниже.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8"/>
        <w:gridCol w:w="1677"/>
      </w:tblGrid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17A" w:rsidRDefault="004B61A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17A" w:rsidRDefault="004B61A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 обеспечения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A328C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A328C2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 декоративно-прикладного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A328C2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Картины, репродукции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A328C2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Наглядные пособия (коллекции, чучела, муляжи...)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A328C2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A328C2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A328C2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Игрового материала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имеется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достаточном количестве. Все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игровые пособия имеют сертификаты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соответствуют возрастным особенностям дошкольников. Учебно-методическими пособиями детский сад укомплектован на 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процентов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соответствует нормативным требованиям. Задача оснащения предметно-развивающей среды остается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="00A328C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25017A" w:rsidRPr="004B61A8" w:rsidRDefault="004B61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25017A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5017A" w:rsidRDefault="004B61A8" w:rsidP="0047577E">
      <w:pPr>
        <w:numPr>
          <w:ilvl w:val="0"/>
          <w:numId w:val="23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A328C2">
        <w:rPr>
          <w:rFonts w:hAnsi="Times New Roman" w:cs="Times New Roman"/>
          <w:color w:val="000000"/>
          <w:sz w:val="24"/>
          <w:szCs w:val="24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17A" w:rsidRDefault="004B61A8" w:rsidP="0047577E">
      <w:pPr>
        <w:numPr>
          <w:ilvl w:val="0"/>
          <w:numId w:val="23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25017A" w:rsidRDefault="004B61A8" w:rsidP="0047577E">
      <w:pPr>
        <w:numPr>
          <w:ilvl w:val="0"/>
          <w:numId w:val="23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 — 1;</w:t>
      </w:r>
    </w:p>
    <w:p w:rsidR="0025017A" w:rsidRDefault="004B61A8" w:rsidP="0047577E">
      <w:pPr>
        <w:numPr>
          <w:ilvl w:val="0"/>
          <w:numId w:val="23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 w:rsidR="00A328C2">
        <w:rPr>
          <w:rFonts w:hAnsi="Times New Roman" w:cs="Times New Roman"/>
          <w:color w:val="000000"/>
          <w:sz w:val="24"/>
          <w:szCs w:val="24"/>
          <w:lang w:val="ru-RU"/>
        </w:rPr>
        <w:t>/физкультурный зал</w:t>
      </w:r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25017A" w:rsidRDefault="004B61A8" w:rsidP="0047577E">
      <w:pPr>
        <w:numPr>
          <w:ilvl w:val="0"/>
          <w:numId w:val="23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25017A" w:rsidRDefault="004B61A8" w:rsidP="0047577E">
      <w:pPr>
        <w:numPr>
          <w:ilvl w:val="0"/>
          <w:numId w:val="23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25017A" w:rsidRDefault="004B61A8" w:rsidP="0047577E">
      <w:pPr>
        <w:numPr>
          <w:ilvl w:val="0"/>
          <w:numId w:val="23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 — 1;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2023 году 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рамках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учетом региональных особенностей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 был</w:t>
      </w:r>
      <w:r w:rsidR="00A328C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</w:t>
      </w:r>
      <w:r w:rsidR="00A328C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28C2">
        <w:rPr>
          <w:rFonts w:hAnsi="Times New Roman" w:cs="Times New Roman"/>
          <w:color w:val="000000"/>
          <w:sz w:val="24"/>
          <w:szCs w:val="24"/>
          <w:lang w:val="ru-RU"/>
        </w:rPr>
        <w:t>метеостанция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направлению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патриотическому воспитанию были закуплены информационные стенды для всех возрастных групп.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328C2">
        <w:rPr>
          <w:rFonts w:hAnsi="Times New Roman" w:cs="Times New Roman"/>
          <w:color w:val="000000"/>
          <w:sz w:val="24"/>
          <w:szCs w:val="24"/>
          <w:lang w:val="ru-RU"/>
        </w:rPr>
        <w:t>группах оформлены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28C2">
        <w:rPr>
          <w:rFonts w:hAnsi="Times New Roman" w:cs="Times New Roman"/>
          <w:color w:val="000000"/>
          <w:sz w:val="24"/>
          <w:szCs w:val="24"/>
          <w:lang w:val="ru-RU"/>
        </w:rPr>
        <w:t>стены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«Мы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помним, 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гордимся»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фотографий участников ВОВ, которые были собраны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семьях воспитанников детского сада.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педагогическом совете было принято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оформлении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328C2">
        <w:rPr>
          <w:rFonts w:hAnsi="Times New Roman" w:cs="Times New Roman"/>
          <w:color w:val="000000"/>
          <w:sz w:val="24"/>
          <w:szCs w:val="24"/>
          <w:lang w:val="ru-RU"/>
        </w:rPr>
        <w:t>коридоре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стенда «Государственные символы». Для оформления стенда были закуплены: флаг, герб, гимн</w:t>
      </w:r>
      <w:r w:rsidR="00A328C2">
        <w:rPr>
          <w:rFonts w:hAnsi="Times New Roman" w:cs="Times New Roman"/>
          <w:color w:val="000000"/>
          <w:sz w:val="24"/>
          <w:szCs w:val="24"/>
          <w:lang w:val="ru-RU"/>
        </w:rPr>
        <w:t>, фото руководства страны и области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. Сотрудники Детского сада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родителями оформили тематический стенд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актовом зале. 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2023 году Детский сад провел текущий ремонт шести групповых комнат, коридоров первого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второго этажей, медкабинета, физкультурного</w:t>
      </w:r>
      <w:r w:rsidR="00A328C2">
        <w:rPr>
          <w:rFonts w:hAnsi="Times New Roman" w:cs="Times New Roman"/>
          <w:color w:val="000000"/>
          <w:sz w:val="24"/>
          <w:szCs w:val="24"/>
          <w:lang w:val="ru-RU"/>
        </w:rPr>
        <w:t>/музыкального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зала. Построили </w:t>
      </w:r>
      <w:r w:rsidR="00A328C2">
        <w:rPr>
          <w:rFonts w:hAnsi="Times New Roman" w:cs="Times New Roman"/>
          <w:color w:val="000000"/>
          <w:sz w:val="24"/>
          <w:szCs w:val="24"/>
          <w:lang w:val="ru-RU"/>
        </w:rPr>
        <w:t xml:space="preserve">из ДСП 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новые малые архитектурные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игровое оборудование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участке. Провели переоформление </w:t>
      </w:r>
      <w:r w:rsidR="00A328C2">
        <w:rPr>
          <w:rFonts w:hAnsi="Times New Roman" w:cs="Times New Roman"/>
          <w:color w:val="000000"/>
          <w:sz w:val="24"/>
          <w:szCs w:val="24"/>
          <w:lang w:val="ru-RU"/>
        </w:rPr>
        <w:t>уличной тематический зоны «Болото» и «Птичий двор»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="00A328C2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организовал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установке новой аппаратуры для </w:t>
      </w:r>
      <w:proofErr w:type="spellStart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интернет-соединения</w:t>
      </w:r>
      <w:proofErr w:type="spellEnd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результате интернет-связь стала стабильной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средней скоростью передачи данных</w:t>
      </w:r>
      <w:r w:rsidR="00A328C2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Мбит/с.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Летом 2023 года Детский сад провел закупку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дооснастил помещения пищеблока новым оборудованием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СанПиН 1.2.3685-21, 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СанПиН 2.3/2.4.3590-20. Также были дооснащены оборудованием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материалами группы раннего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прогулочные участки.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Оборудовали комнату приема пищи работников столом, </w:t>
      </w:r>
      <w:r w:rsidR="00844DB4">
        <w:rPr>
          <w:rFonts w:hAnsi="Times New Roman" w:cs="Times New Roman"/>
          <w:color w:val="000000"/>
          <w:sz w:val="24"/>
          <w:szCs w:val="24"/>
          <w:lang w:val="ru-RU"/>
        </w:rPr>
        <w:t>микроволновой печью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целью создания оптимальных условий для всестороннего развития дошкольников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44DB4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постоянно обновляется предметно-развивающая среда. Этому вопросу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уделяется серьезное внимание. Так,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новом учебном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введением 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оборудованы разнообразные учебные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игровые зоны для воспитания, обучения, развития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создания условий для индивидуального самостоятельного творчества детей (в том числе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ограниченными возможностями здоровья). Материально-техническое обеспечение отвечает современным требованиям. </w:t>
      </w:r>
      <w:r w:rsidR="00844DB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ополнено программно-методическое обеспечение методического кабинета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групп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дошкольниками (наглядный, дидактический материал).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Приобретены пособия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деятельности: наглядный материал для стендов, альбомы, книги, приобретены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дидактические пособия для кружковой работы. Все материалы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оборудования приобретены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соответствуют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25017A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Созданная РППС обеспечивает всестороннее развитие детей дошкольного возраста,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нравственное развитие личности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социально-духовном плане, развитие самостоятельности.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5017A" w:rsidRPr="004B61A8" w:rsidRDefault="004B61A8" w:rsidP="0047577E">
      <w:pPr>
        <w:numPr>
          <w:ilvl w:val="0"/>
          <w:numId w:val="24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включает материалы,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инвентарь для воспитания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сфере личностного развития, совершенствования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игровых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трудовых навыков;</w:t>
      </w:r>
    </w:p>
    <w:p w:rsidR="0025017A" w:rsidRPr="004B61A8" w:rsidRDefault="004B61A8" w:rsidP="0047577E">
      <w:pPr>
        <w:numPr>
          <w:ilvl w:val="0"/>
          <w:numId w:val="24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обеспечивает учет возрастных особенностей детей дошкольного возраста.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Наполняемость РППС групп обеспечивает целостность воспитательного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рабочей программы воспитания:</w:t>
      </w:r>
    </w:p>
    <w:p w:rsidR="0025017A" w:rsidRDefault="004B61A8" w:rsidP="0047577E">
      <w:pPr>
        <w:numPr>
          <w:ilvl w:val="0"/>
          <w:numId w:val="2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подбор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17A" w:rsidRDefault="004B61A8" w:rsidP="0047577E">
      <w:pPr>
        <w:numPr>
          <w:ilvl w:val="0"/>
          <w:numId w:val="2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подбор видео- и аудиоматериалов;</w:t>
      </w:r>
    </w:p>
    <w:p w:rsidR="0025017A" w:rsidRPr="004B61A8" w:rsidRDefault="004B61A8" w:rsidP="0047577E">
      <w:pPr>
        <w:numPr>
          <w:ilvl w:val="0"/>
          <w:numId w:val="2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подбор наглядно-демонстрационного материала (картины, плакаты, тематические иллюстрации);</w:t>
      </w:r>
    </w:p>
    <w:p w:rsidR="0025017A" w:rsidRPr="004B61A8" w:rsidRDefault="004B61A8" w:rsidP="0047577E">
      <w:pPr>
        <w:numPr>
          <w:ilvl w:val="0"/>
          <w:numId w:val="2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наличие демонстрационных технических средств (интерактивное оборудование</w:t>
      </w:r>
      <w:r w:rsidR="00844DB4">
        <w:rPr>
          <w:rFonts w:hAnsi="Times New Roman" w:cs="Times New Roman"/>
          <w:color w:val="000000"/>
          <w:sz w:val="24"/>
          <w:szCs w:val="24"/>
          <w:lang w:val="ru-RU"/>
        </w:rPr>
        <w:t xml:space="preserve"> (6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44DB4">
        <w:rPr>
          <w:rFonts w:hAnsi="Times New Roman" w:cs="Times New Roman"/>
          <w:color w:val="000000"/>
          <w:sz w:val="24"/>
          <w:szCs w:val="24"/>
          <w:lang w:val="ru-RU"/>
        </w:rPr>
        <w:t>штук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), экран</w:t>
      </w:r>
      <w:r w:rsidR="00844DB4">
        <w:rPr>
          <w:rFonts w:hAnsi="Times New Roman" w:cs="Times New Roman"/>
          <w:color w:val="000000"/>
          <w:sz w:val="24"/>
          <w:szCs w:val="24"/>
          <w:lang w:val="ru-RU"/>
        </w:rPr>
        <w:t xml:space="preserve"> (5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44DB4">
        <w:rPr>
          <w:rFonts w:hAnsi="Times New Roman" w:cs="Times New Roman"/>
          <w:color w:val="000000"/>
          <w:sz w:val="24"/>
          <w:szCs w:val="24"/>
          <w:lang w:val="ru-RU"/>
        </w:rPr>
        <w:t>штук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), проектор</w:t>
      </w:r>
      <w:r w:rsidR="00844DB4">
        <w:rPr>
          <w:rFonts w:hAnsi="Times New Roman" w:cs="Times New Roman"/>
          <w:color w:val="000000"/>
          <w:sz w:val="24"/>
          <w:szCs w:val="24"/>
          <w:lang w:val="ru-RU"/>
        </w:rPr>
        <w:t xml:space="preserve"> (6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44DB4">
        <w:rPr>
          <w:rFonts w:hAnsi="Times New Roman" w:cs="Times New Roman"/>
          <w:color w:val="000000"/>
          <w:sz w:val="24"/>
          <w:szCs w:val="24"/>
          <w:lang w:val="ru-RU"/>
        </w:rPr>
        <w:t>штук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), ноутбук (6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штук), колонки);</w:t>
      </w:r>
    </w:p>
    <w:p w:rsidR="0025017A" w:rsidRPr="004B61A8" w:rsidRDefault="004B61A8" w:rsidP="0047577E">
      <w:pPr>
        <w:numPr>
          <w:ilvl w:val="0"/>
          <w:numId w:val="2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</w:p>
    <w:p w:rsidR="0025017A" w:rsidRPr="004B61A8" w:rsidRDefault="004B61A8" w:rsidP="0047577E">
      <w:pPr>
        <w:numPr>
          <w:ilvl w:val="0"/>
          <w:numId w:val="25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территории детского сада создана </w:t>
      </w:r>
      <w:r w:rsidR="00844DB4">
        <w:rPr>
          <w:rFonts w:hAnsi="Times New Roman" w:cs="Times New Roman"/>
          <w:color w:val="000000"/>
          <w:sz w:val="24"/>
          <w:szCs w:val="24"/>
          <w:lang w:val="ru-RU"/>
        </w:rPr>
        <w:t>эко-тропа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, что дает ребенку возможность познавательного развития, экспериментирования, освоения новых технологий.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родителями оформлен</w:t>
      </w:r>
      <w:r w:rsidR="00844DB4">
        <w:rPr>
          <w:rFonts w:hAnsi="Times New Roman" w:cs="Times New Roman"/>
          <w:color w:val="000000"/>
          <w:sz w:val="24"/>
          <w:szCs w:val="24"/>
          <w:lang w:val="ru-RU"/>
        </w:rPr>
        <w:t>а спортивная площадка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Организация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программы воспитания в достаточной степени отражает региональные особенности. Создан уголок патриотического воспитания, который включает знаки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символы государства, региона, города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организации.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родителями создан уголок семейных ценностей, где расположены семейные фотографии</w:t>
      </w:r>
      <w:r w:rsidR="00844D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2024 году необходимо продолжить модернизацию цифрового обучающего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:rsidR="0025017A" w:rsidRPr="004B61A8" w:rsidRDefault="004B61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Система качества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рассматривается как система контроля внутри ДОО, которая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себя интегративные качества:</w:t>
      </w:r>
    </w:p>
    <w:p w:rsidR="0025017A" w:rsidRDefault="004B61A8" w:rsidP="0047577E">
      <w:pPr>
        <w:numPr>
          <w:ilvl w:val="0"/>
          <w:numId w:val="2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17A" w:rsidRDefault="004B61A8" w:rsidP="0047577E">
      <w:pPr>
        <w:numPr>
          <w:ilvl w:val="0"/>
          <w:numId w:val="2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воспитательно-образовательного процесса;</w:t>
      </w:r>
    </w:p>
    <w:p w:rsidR="0025017A" w:rsidRDefault="004B61A8" w:rsidP="0047577E">
      <w:pPr>
        <w:numPr>
          <w:ilvl w:val="0"/>
          <w:numId w:val="2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взаимодействия с родителями;</w:t>
      </w:r>
    </w:p>
    <w:p w:rsidR="0025017A" w:rsidRPr="004B61A8" w:rsidRDefault="004B61A8" w:rsidP="0047577E">
      <w:pPr>
        <w:numPr>
          <w:ilvl w:val="0"/>
          <w:numId w:val="2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качество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:rsidR="0025017A" w:rsidRPr="004B61A8" w:rsidRDefault="004B61A8" w:rsidP="0047577E">
      <w:pPr>
        <w:numPr>
          <w:ilvl w:val="0"/>
          <w:numId w:val="26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  <w:r w:rsidR="002063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году показал эффективную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12.10.2023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19.10.2023 проводилось анкетирование</w:t>
      </w:r>
      <w:r w:rsidR="00206374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25017A" w:rsidRPr="004B61A8" w:rsidRDefault="004B61A8" w:rsidP="0047577E">
      <w:pPr>
        <w:numPr>
          <w:ilvl w:val="0"/>
          <w:numId w:val="2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—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25017A" w:rsidRPr="004B61A8" w:rsidRDefault="004B61A8" w:rsidP="0047577E">
      <w:pPr>
        <w:numPr>
          <w:ilvl w:val="0"/>
          <w:numId w:val="2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—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25017A" w:rsidRPr="004B61A8" w:rsidRDefault="004B61A8" w:rsidP="0047577E">
      <w:pPr>
        <w:numPr>
          <w:ilvl w:val="0"/>
          <w:numId w:val="2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25017A" w:rsidRPr="004B61A8" w:rsidRDefault="004B61A8" w:rsidP="0047577E">
      <w:pPr>
        <w:numPr>
          <w:ilvl w:val="0"/>
          <w:numId w:val="2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47577E" w:rsidRDefault="004B61A8" w:rsidP="0047577E">
      <w:pPr>
        <w:numPr>
          <w:ilvl w:val="0"/>
          <w:numId w:val="27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25017A" w:rsidRPr="0047577E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577E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206374" w:rsidRPr="004B61A8" w:rsidRDefault="00A91E8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5017A" w:rsidRDefault="0025017A"/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Детском саду выстроена четкая система методического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анализа результативности </w:t>
      </w:r>
      <w:proofErr w:type="spellStart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-образовательного процесса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развития дошкольника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25017A" w:rsidRPr="004B61A8" w:rsidRDefault="004B61A8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4B61A8">
        <w:rPr>
          <w:b/>
          <w:bCs/>
          <w:color w:val="252525"/>
          <w:spacing w:val="-2"/>
          <w:sz w:val="42"/>
          <w:szCs w:val="42"/>
          <w:lang w:val="ru-RU"/>
        </w:rPr>
        <w:t>Статистическая часть</w:t>
      </w:r>
    </w:p>
    <w:p w:rsidR="0025017A" w:rsidRPr="004B61A8" w:rsidRDefault="004B61A8" w:rsidP="005C48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89"/>
        <w:gridCol w:w="1824"/>
        <w:gridCol w:w="1433"/>
      </w:tblGrid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25017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образования,</w:t>
            </w:r>
            <w:r w:rsidRPr="004B61A8">
              <w:rPr>
                <w:lang w:val="ru-RU"/>
              </w:rPr>
              <w:br/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A91E80">
            <w:r>
              <w:rPr>
                <w:rFonts w:hAnsi="Times New Roman" w:cs="Times New Roman"/>
                <w:color w:val="000000"/>
                <w:sz w:val="24"/>
                <w:szCs w:val="24"/>
              </w:rPr>
              <w:t>121</w:t>
            </w:r>
          </w:p>
        </w:tc>
      </w:tr>
      <w:tr w:rsidR="002501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A91E80">
            <w:r>
              <w:rPr>
                <w:rFonts w:hAnsi="Times New Roman" w:cs="Times New Roman"/>
                <w:color w:val="000000"/>
                <w:sz w:val="24"/>
                <w:szCs w:val="24"/>
              </w:rPr>
              <w:t>121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A91E8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A91E80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A91E80">
            <w:r>
              <w:rPr>
                <w:rFonts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1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D55C29">
            <w:r>
              <w:rPr>
                <w:rFonts w:hAnsi="Times New Roman" w:cs="Times New Roman"/>
                <w:color w:val="000000"/>
                <w:sz w:val="24"/>
                <w:szCs w:val="24"/>
              </w:rPr>
              <w:t>121</w:t>
            </w:r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D55C29" w:rsidRDefault="00D55C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501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D55C2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  <w:proofErr w:type="gramEnd"/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4B61A8">
              <w:rPr>
                <w:lang w:val="ru-RU"/>
              </w:rPr>
              <w:br/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D55C2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  <w:proofErr w:type="gramEnd"/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D55C2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  <w:proofErr w:type="gramEnd"/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5C48AF" w:rsidRDefault="005C48AF">
            <w:pPr>
              <w:rPr>
                <w:lang w:val="ru-RU"/>
              </w:rPr>
            </w:pPr>
            <w:r w:rsidRPr="005C48AF">
              <w:rPr>
                <w:rFonts w:hAnsi="Times New Roman" w:cs="Times New Roman"/>
                <w:sz w:val="24"/>
                <w:szCs w:val="24"/>
                <w:lang w:val="ru-RU"/>
              </w:rPr>
              <w:t>0,8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D55C29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501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D55C2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D55C2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D55C2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D55C29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D55C2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501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 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D55C2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 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D55C2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1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D55C29">
            <w:r>
              <w:rPr>
                <w:rFonts w:hAnsi="Times New Roman" w:cs="Times New Roman"/>
                <w:color w:val="000000"/>
                <w:sz w:val="24"/>
                <w:szCs w:val="24"/>
              </w:rPr>
              <w:t>4 (29</w:t>
            </w:r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CF5778">
            <w:r>
              <w:rPr>
                <w:rFonts w:hAnsi="Times New Roman" w:cs="Times New Roman"/>
                <w:color w:val="000000"/>
                <w:sz w:val="24"/>
                <w:szCs w:val="24"/>
              </w:rPr>
              <w:t>4 (26</w:t>
            </w:r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1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CF5778">
            <w:r>
              <w:rPr>
                <w:rFonts w:hAnsi="Times New Roman" w:cs="Times New Roman"/>
                <w:color w:val="000000"/>
                <w:sz w:val="24"/>
                <w:szCs w:val="24"/>
              </w:rPr>
              <w:t>1 (7</w:t>
            </w:r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CF5778">
            <w:r>
              <w:rPr>
                <w:rFonts w:hAnsi="Times New Roman" w:cs="Times New Roman"/>
                <w:color w:val="000000"/>
                <w:sz w:val="24"/>
                <w:szCs w:val="24"/>
              </w:rPr>
              <w:t>3 (21</w:t>
            </w:r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CF5778">
            <w:r>
              <w:rPr>
                <w:rFonts w:hAnsi="Times New Roman" w:cs="Times New Roman"/>
                <w:color w:val="000000"/>
                <w:sz w:val="24"/>
                <w:szCs w:val="24"/>
              </w:rPr>
              <w:t>14 (100</w:t>
            </w:r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CF5778">
            <w:r>
              <w:rPr>
                <w:rFonts w:hAnsi="Times New Roman" w:cs="Times New Roman"/>
                <w:color w:val="000000"/>
                <w:sz w:val="24"/>
                <w:szCs w:val="24"/>
              </w:rPr>
              <w:t>16 (100</w:t>
            </w:r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CF5778">
            <w:r>
              <w:rPr>
                <w:rFonts w:hAnsi="Times New Roman" w:cs="Times New Roman"/>
                <w:color w:val="000000"/>
                <w:sz w:val="24"/>
                <w:szCs w:val="24"/>
              </w:rPr>
              <w:t>1/8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1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CF5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5017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4B61A8">
              <w:rPr>
                <w:lang w:val="ru-RU"/>
              </w:rPr>
              <w:br/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CF5778" w:rsidRDefault="00CF57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CF577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1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25017A" w:rsidRPr="004B61A8" w:rsidRDefault="004B61A8" w:rsidP="005C48A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25017A" w:rsidRDefault="004B61A8" w:rsidP="005C48A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DC07AF" w:rsidRDefault="00DC07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07AF" w:rsidRDefault="00DC07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07AF" w:rsidRDefault="00DC07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07AF" w:rsidRDefault="00DC07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07AF" w:rsidRDefault="00DC07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07AF" w:rsidRDefault="00DC07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07AF" w:rsidRDefault="00DC07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07AF" w:rsidRDefault="00DC07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07AF" w:rsidRDefault="00DC07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DC07AF" w:rsidRPr="002549ED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4B61A8" w:rsidRDefault="00DC07AF" w:rsidP="003540B0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DC07AF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RPr="002549ED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>
            <w:proofErr w:type="spellStart"/>
            <w:r w:rsidRPr="00DC07AF">
              <w:t>Количество</w:t>
            </w:r>
            <w:proofErr w:type="spellEnd"/>
            <w:r w:rsidRPr="00DC07AF">
              <w:t xml:space="preserve"> </w:t>
            </w:r>
            <w:proofErr w:type="spellStart"/>
            <w:r w:rsidRPr="00DC07AF"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lang w:val="ru-RU"/>
              </w:rPr>
            </w:pPr>
            <w:r w:rsidRPr="00DC07AF">
              <w:rPr>
                <w:lang w:val="ru-RU"/>
              </w:rPr>
              <w:t>Процент от</w:t>
            </w:r>
            <w:r w:rsidRPr="00DC07AF">
              <w:t> </w:t>
            </w:r>
            <w:r w:rsidRPr="00DC07AF">
              <w:rPr>
                <w:lang w:val="ru-RU"/>
              </w:rPr>
              <w:t>общего количества семей воспитанников</w:t>
            </w:r>
          </w:p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RPr="002549ED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>
            <w:proofErr w:type="spellStart"/>
            <w:r w:rsidRPr="00DC07AF">
              <w:t>Количество</w:t>
            </w:r>
            <w:proofErr w:type="spellEnd"/>
            <w:r w:rsidRPr="00DC07AF">
              <w:t xml:space="preserve"> </w:t>
            </w:r>
            <w:proofErr w:type="spellStart"/>
            <w:r w:rsidRPr="00DC07AF"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lang w:val="ru-RU"/>
              </w:rPr>
            </w:pPr>
            <w:r w:rsidRPr="00DC07AF">
              <w:rPr>
                <w:lang w:val="ru-RU"/>
              </w:rPr>
              <w:t>Процент от</w:t>
            </w:r>
            <w:r w:rsidRPr="00DC07AF">
              <w:t> </w:t>
            </w:r>
            <w:r w:rsidRPr="00DC07AF">
              <w:rPr>
                <w:lang w:val="ru-RU"/>
              </w:rPr>
              <w:t>общего количества семей воспитанников</w:t>
            </w:r>
          </w:p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RPr="002549ED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>
            <w:proofErr w:type="spellStart"/>
            <w:r w:rsidRPr="00DC07AF">
              <w:t>Количество</w:t>
            </w:r>
            <w:proofErr w:type="spellEnd"/>
            <w:r w:rsidRPr="00DC07AF">
              <w:t xml:space="preserve"> </w:t>
            </w:r>
            <w:proofErr w:type="spellStart"/>
            <w:r w:rsidRPr="00DC07AF"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lang w:val="ru-RU"/>
              </w:rPr>
            </w:pPr>
            <w:r w:rsidRPr="00DC07AF">
              <w:rPr>
                <w:lang w:val="ru-RU"/>
              </w:rPr>
              <w:t>Процент от</w:t>
            </w:r>
            <w:r w:rsidRPr="00DC07AF">
              <w:t> </w:t>
            </w:r>
            <w:r w:rsidRPr="00DC07AF">
              <w:rPr>
                <w:lang w:val="ru-RU"/>
              </w:rPr>
              <w:t>общего количества семей воспитанников</w:t>
            </w:r>
          </w:p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RPr="002549ED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>
            <w:proofErr w:type="spellStart"/>
            <w:r w:rsidRPr="00DC07AF">
              <w:t>Количество</w:t>
            </w:r>
            <w:proofErr w:type="spellEnd"/>
            <w:r w:rsidRPr="00DC07AF">
              <w:t xml:space="preserve"> </w:t>
            </w:r>
            <w:proofErr w:type="spellStart"/>
            <w:r w:rsidRPr="00DC07AF"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lang w:val="ru-RU"/>
              </w:rPr>
            </w:pPr>
            <w:r w:rsidRPr="00DC07AF">
              <w:rPr>
                <w:lang w:val="ru-RU"/>
              </w:rPr>
              <w:t>Процент от</w:t>
            </w:r>
            <w:r w:rsidRPr="00DC07AF">
              <w:t> </w:t>
            </w:r>
            <w:r w:rsidRPr="00DC07AF">
              <w:rPr>
                <w:lang w:val="ru-RU"/>
              </w:rPr>
              <w:t>общего количества семей воспитанников</w:t>
            </w:r>
          </w:p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RPr="002549ED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>
            <w:proofErr w:type="spellStart"/>
            <w:r w:rsidRPr="00DC07AF">
              <w:t>Количество</w:t>
            </w:r>
            <w:proofErr w:type="spellEnd"/>
            <w:r w:rsidRPr="00DC07AF">
              <w:t xml:space="preserve"> </w:t>
            </w:r>
            <w:proofErr w:type="spellStart"/>
            <w:r w:rsidRPr="00DC07AF"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lang w:val="ru-RU"/>
              </w:rPr>
            </w:pPr>
            <w:r w:rsidRPr="00DC07AF">
              <w:rPr>
                <w:lang w:val="ru-RU"/>
              </w:rPr>
              <w:t>Процент от</w:t>
            </w:r>
            <w:r w:rsidRPr="00DC07AF">
              <w:t> </w:t>
            </w:r>
            <w:r w:rsidRPr="00DC07AF">
              <w:rPr>
                <w:lang w:val="ru-RU"/>
              </w:rPr>
              <w:t>общего количества семей воспитанников</w:t>
            </w:r>
          </w:p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RPr="002549ED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>
            <w:proofErr w:type="spellStart"/>
            <w:r w:rsidRPr="00DC07AF">
              <w:t>Количество</w:t>
            </w:r>
            <w:proofErr w:type="spellEnd"/>
            <w:r w:rsidRPr="00DC07AF">
              <w:t xml:space="preserve"> </w:t>
            </w:r>
            <w:proofErr w:type="spellStart"/>
            <w:r w:rsidRPr="00DC07AF"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lang w:val="ru-RU"/>
              </w:rPr>
            </w:pPr>
            <w:r w:rsidRPr="00DC07AF">
              <w:rPr>
                <w:lang w:val="ru-RU"/>
              </w:rPr>
              <w:t>Процент от</w:t>
            </w:r>
            <w:r w:rsidRPr="00DC07AF">
              <w:t> </w:t>
            </w:r>
            <w:r w:rsidRPr="00DC07AF">
              <w:rPr>
                <w:lang w:val="ru-RU"/>
              </w:rPr>
              <w:t>общего количества семей воспитанников</w:t>
            </w:r>
          </w:p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RPr="002549ED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>
            <w:proofErr w:type="spellStart"/>
            <w:r w:rsidRPr="00DC07AF">
              <w:t>Количество</w:t>
            </w:r>
            <w:proofErr w:type="spellEnd"/>
            <w:r w:rsidRPr="00DC07AF">
              <w:t xml:space="preserve"> </w:t>
            </w:r>
            <w:proofErr w:type="spellStart"/>
            <w:r w:rsidRPr="00DC07AF"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lang w:val="ru-RU"/>
              </w:rPr>
            </w:pPr>
            <w:r w:rsidRPr="00DC07AF">
              <w:rPr>
                <w:lang w:val="ru-RU"/>
              </w:rPr>
              <w:t>Процент от</w:t>
            </w:r>
            <w:r w:rsidRPr="00DC07AF">
              <w:t> </w:t>
            </w:r>
            <w:r w:rsidRPr="00DC07AF">
              <w:rPr>
                <w:lang w:val="ru-RU"/>
              </w:rPr>
              <w:t>общего количества семей воспитанников</w:t>
            </w:r>
          </w:p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RPr="002549ED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>
            <w:proofErr w:type="spellStart"/>
            <w:r w:rsidRPr="00DC07AF">
              <w:t>Количество</w:t>
            </w:r>
            <w:proofErr w:type="spellEnd"/>
            <w:r w:rsidRPr="00DC07AF">
              <w:t xml:space="preserve"> </w:t>
            </w:r>
            <w:proofErr w:type="spellStart"/>
            <w:r w:rsidRPr="00DC07AF"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lang w:val="ru-RU"/>
              </w:rPr>
            </w:pPr>
            <w:r w:rsidRPr="00DC07AF">
              <w:rPr>
                <w:lang w:val="ru-RU"/>
              </w:rPr>
              <w:t>Процент от</w:t>
            </w:r>
            <w:r w:rsidRPr="00DC07AF">
              <w:t> </w:t>
            </w:r>
            <w:r w:rsidRPr="00DC07AF">
              <w:rPr>
                <w:lang w:val="ru-RU"/>
              </w:rPr>
              <w:t>общего количества семей воспитанников</w:t>
            </w:r>
          </w:p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RPr="002549ED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>
            <w:proofErr w:type="spellStart"/>
            <w:r w:rsidRPr="00DC07AF">
              <w:t>Количество</w:t>
            </w:r>
            <w:proofErr w:type="spellEnd"/>
            <w:r w:rsidRPr="00DC07AF">
              <w:t xml:space="preserve"> </w:t>
            </w:r>
            <w:proofErr w:type="spellStart"/>
            <w:r w:rsidRPr="00DC07AF"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lang w:val="ru-RU"/>
              </w:rPr>
            </w:pPr>
            <w:r w:rsidRPr="00DC07AF">
              <w:rPr>
                <w:lang w:val="ru-RU"/>
              </w:rPr>
              <w:t>Процент от</w:t>
            </w:r>
            <w:r w:rsidRPr="00DC07AF">
              <w:t> </w:t>
            </w:r>
            <w:r w:rsidRPr="00DC07AF">
              <w:rPr>
                <w:lang w:val="ru-RU"/>
              </w:rPr>
              <w:t>общего количества семей воспитанников</w:t>
            </w:r>
          </w:p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RPr="002549ED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>
            <w:proofErr w:type="spellStart"/>
            <w:r w:rsidRPr="00DC07AF">
              <w:t>Количество</w:t>
            </w:r>
            <w:proofErr w:type="spellEnd"/>
            <w:r w:rsidRPr="00DC07AF">
              <w:t xml:space="preserve"> </w:t>
            </w:r>
            <w:proofErr w:type="spellStart"/>
            <w:r w:rsidRPr="00DC07AF"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lang w:val="ru-RU"/>
              </w:rPr>
            </w:pPr>
            <w:r w:rsidRPr="00DC07AF">
              <w:rPr>
                <w:lang w:val="ru-RU"/>
              </w:rPr>
              <w:t>Процент от</w:t>
            </w:r>
            <w:r w:rsidRPr="00DC07AF">
              <w:t> </w:t>
            </w:r>
            <w:r w:rsidRPr="00DC07AF">
              <w:rPr>
                <w:lang w:val="ru-RU"/>
              </w:rPr>
              <w:t>общего количества семей воспитанников</w:t>
            </w:r>
          </w:p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RPr="002549ED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>
            <w:proofErr w:type="spellStart"/>
            <w:r w:rsidRPr="00DC07AF">
              <w:t>Количество</w:t>
            </w:r>
            <w:proofErr w:type="spellEnd"/>
            <w:r w:rsidRPr="00DC07AF">
              <w:t xml:space="preserve"> </w:t>
            </w:r>
            <w:proofErr w:type="spellStart"/>
            <w:r w:rsidRPr="00DC07AF"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lang w:val="ru-RU"/>
              </w:rPr>
            </w:pPr>
            <w:r w:rsidRPr="00DC07AF">
              <w:rPr>
                <w:lang w:val="ru-RU"/>
              </w:rPr>
              <w:t>Процент от</w:t>
            </w:r>
            <w:r w:rsidRPr="00DC07AF">
              <w:t> </w:t>
            </w:r>
            <w:r w:rsidRPr="00DC07AF">
              <w:rPr>
                <w:lang w:val="ru-RU"/>
              </w:rPr>
              <w:t>общего количества семей воспитанников</w:t>
            </w:r>
          </w:p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RPr="002549ED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>
            <w:proofErr w:type="spellStart"/>
            <w:r w:rsidRPr="00DC07AF">
              <w:t>Количество</w:t>
            </w:r>
            <w:proofErr w:type="spellEnd"/>
            <w:r w:rsidRPr="00DC07AF">
              <w:t xml:space="preserve"> </w:t>
            </w:r>
            <w:proofErr w:type="spellStart"/>
            <w:r w:rsidRPr="00DC07AF"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lang w:val="ru-RU"/>
              </w:rPr>
            </w:pPr>
            <w:r w:rsidRPr="00DC07AF">
              <w:rPr>
                <w:lang w:val="ru-RU"/>
              </w:rPr>
              <w:t>Процент от</w:t>
            </w:r>
            <w:r w:rsidRPr="00DC07AF">
              <w:t> </w:t>
            </w:r>
            <w:r w:rsidRPr="00DC07AF">
              <w:rPr>
                <w:lang w:val="ru-RU"/>
              </w:rPr>
              <w:t>общего количества семей воспитанников</w:t>
            </w:r>
          </w:p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</w:tbl>
    <w:p w:rsidR="00DC07AF" w:rsidRPr="004B61A8" w:rsidRDefault="00DC07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C07AF" w:rsidRPr="004B61A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63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275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F07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A54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174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240E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EE6A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432F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BE0E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FD17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6328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1B07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6C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4914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8843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2871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D52E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3E60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3132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4362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E632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FC0E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FA1E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D86E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4C72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1151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E771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22"/>
  </w:num>
  <w:num w:numId="5">
    <w:abstractNumId w:val="16"/>
  </w:num>
  <w:num w:numId="6">
    <w:abstractNumId w:val="26"/>
  </w:num>
  <w:num w:numId="7">
    <w:abstractNumId w:val="4"/>
  </w:num>
  <w:num w:numId="8">
    <w:abstractNumId w:val="8"/>
  </w:num>
  <w:num w:numId="9">
    <w:abstractNumId w:val="17"/>
  </w:num>
  <w:num w:numId="10">
    <w:abstractNumId w:val="21"/>
  </w:num>
  <w:num w:numId="11">
    <w:abstractNumId w:val="20"/>
  </w:num>
  <w:num w:numId="12">
    <w:abstractNumId w:val="14"/>
  </w:num>
  <w:num w:numId="13">
    <w:abstractNumId w:val="13"/>
  </w:num>
  <w:num w:numId="14">
    <w:abstractNumId w:val="12"/>
  </w:num>
  <w:num w:numId="15">
    <w:abstractNumId w:val="15"/>
  </w:num>
  <w:num w:numId="16">
    <w:abstractNumId w:val="3"/>
  </w:num>
  <w:num w:numId="17">
    <w:abstractNumId w:val="23"/>
  </w:num>
  <w:num w:numId="18">
    <w:abstractNumId w:val="19"/>
  </w:num>
  <w:num w:numId="19">
    <w:abstractNumId w:val="0"/>
  </w:num>
  <w:num w:numId="20">
    <w:abstractNumId w:val="25"/>
  </w:num>
  <w:num w:numId="21">
    <w:abstractNumId w:val="24"/>
  </w:num>
  <w:num w:numId="22">
    <w:abstractNumId w:val="5"/>
  </w:num>
  <w:num w:numId="23">
    <w:abstractNumId w:val="10"/>
  </w:num>
  <w:num w:numId="24">
    <w:abstractNumId w:val="6"/>
  </w:num>
  <w:num w:numId="25">
    <w:abstractNumId w:val="18"/>
  </w:num>
  <w:num w:numId="26">
    <w:abstractNumId w:val="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2B7E"/>
    <w:rsid w:val="000B4701"/>
    <w:rsid w:val="000B6E83"/>
    <w:rsid w:val="00102F70"/>
    <w:rsid w:val="00116870"/>
    <w:rsid w:val="001E46F3"/>
    <w:rsid w:val="001E6DB1"/>
    <w:rsid w:val="00206374"/>
    <w:rsid w:val="002151D3"/>
    <w:rsid w:val="002441EE"/>
    <w:rsid w:val="0025017A"/>
    <w:rsid w:val="002549ED"/>
    <w:rsid w:val="002D33B1"/>
    <w:rsid w:val="002D3591"/>
    <w:rsid w:val="00310CDE"/>
    <w:rsid w:val="003514A0"/>
    <w:rsid w:val="003540B0"/>
    <w:rsid w:val="00355130"/>
    <w:rsid w:val="00371A40"/>
    <w:rsid w:val="0038538C"/>
    <w:rsid w:val="0042126C"/>
    <w:rsid w:val="004428DA"/>
    <w:rsid w:val="004702F0"/>
    <w:rsid w:val="0047577E"/>
    <w:rsid w:val="00494FCA"/>
    <w:rsid w:val="004B61A8"/>
    <w:rsid w:val="004D54FA"/>
    <w:rsid w:val="004D6C24"/>
    <w:rsid w:val="004F7E17"/>
    <w:rsid w:val="0050583F"/>
    <w:rsid w:val="005A05CE"/>
    <w:rsid w:val="005A19A7"/>
    <w:rsid w:val="005C48AF"/>
    <w:rsid w:val="00622C33"/>
    <w:rsid w:val="006449CC"/>
    <w:rsid w:val="00653AF6"/>
    <w:rsid w:val="0065772E"/>
    <w:rsid w:val="00723ABB"/>
    <w:rsid w:val="007A615F"/>
    <w:rsid w:val="00844DB4"/>
    <w:rsid w:val="00845229"/>
    <w:rsid w:val="0098187F"/>
    <w:rsid w:val="0099361B"/>
    <w:rsid w:val="009B1996"/>
    <w:rsid w:val="009E54A4"/>
    <w:rsid w:val="00A328C2"/>
    <w:rsid w:val="00A54ED8"/>
    <w:rsid w:val="00A91E80"/>
    <w:rsid w:val="00AB464D"/>
    <w:rsid w:val="00AC520E"/>
    <w:rsid w:val="00B12552"/>
    <w:rsid w:val="00B701ED"/>
    <w:rsid w:val="00B73A5A"/>
    <w:rsid w:val="00BF0945"/>
    <w:rsid w:val="00C06159"/>
    <w:rsid w:val="00C151C0"/>
    <w:rsid w:val="00C24C11"/>
    <w:rsid w:val="00C3294E"/>
    <w:rsid w:val="00CC3362"/>
    <w:rsid w:val="00CF5778"/>
    <w:rsid w:val="00D41DA4"/>
    <w:rsid w:val="00D55C29"/>
    <w:rsid w:val="00D70235"/>
    <w:rsid w:val="00DC07AF"/>
    <w:rsid w:val="00DF4D6D"/>
    <w:rsid w:val="00E02340"/>
    <w:rsid w:val="00E1250E"/>
    <w:rsid w:val="00E1747E"/>
    <w:rsid w:val="00E1770B"/>
    <w:rsid w:val="00E438A1"/>
    <w:rsid w:val="00E82D20"/>
    <w:rsid w:val="00ED592D"/>
    <w:rsid w:val="00EE1104"/>
    <w:rsid w:val="00EE76B7"/>
    <w:rsid w:val="00F01E19"/>
    <w:rsid w:val="00F152D7"/>
    <w:rsid w:val="00F9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5D60F6"/>
  <w15:docId w15:val="{C274277F-2072-434C-B967-658A7790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C07A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07A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D54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A3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 по ООП ДО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2023-2024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9E-41F3-8A77-7A494D71A48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Дети с ОВЗ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2023-2024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9E-41F3-8A77-7A494D71A48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Дети АООП ДО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2023-2024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9E-41F3-8A77-7A494D71A4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32206640"/>
        <c:axId val="332205656"/>
      </c:barChart>
      <c:catAx>
        <c:axId val="332206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205656"/>
        <c:crosses val="autoZero"/>
        <c:auto val="1"/>
        <c:lblAlgn val="ctr"/>
        <c:lblOffset val="100"/>
        <c:noMultiLvlLbl val="0"/>
      </c:catAx>
      <c:valAx>
        <c:axId val="3322056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206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Возраст</a:t>
            </a:r>
            <a:r>
              <a:rPr lang="ru-RU" baseline="0"/>
              <a:t> педагогов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30 лет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Возраст педагогов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4D-4C9F-80B1-CA33D6725E8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31 до 50 лет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Возраст педагогов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4D-4C9F-80B1-CA33D6725E8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старше 50 лет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Возраст педагогов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4D-4C9F-80B1-CA33D6725E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5320688"/>
        <c:axId val="405324952"/>
      </c:barChart>
      <c:catAx>
        <c:axId val="40532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5324952"/>
        <c:crosses val="autoZero"/>
        <c:auto val="1"/>
        <c:lblAlgn val="ctr"/>
        <c:lblOffset val="100"/>
        <c:noMultiLvlLbl val="0"/>
      </c:catAx>
      <c:valAx>
        <c:axId val="405324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5320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Стаж</a:t>
            </a:r>
            <a:r>
              <a:rPr lang="ru-RU" baseline="0"/>
              <a:t> педагогического состава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11 лет и больше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Стаж пед.состава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AB-4DD2-8C4E-78C2CFA4B6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лет - 10 лет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Стаж пед.состава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AB-4DD2-8C4E-78C2CFA4B63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 5 лет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Стаж пед.состава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2AB-4DD2-8C4E-78C2CFA4B6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70535368"/>
        <c:axId val="370537664"/>
      </c:barChart>
      <c:catAx>
        <c:axId val="370535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0537664"/>
        <c:crosses val="autoZero"/>
        <c:auto val="1"/>
        <c:lblAlgn val="ctr"/>
        <c:lblOffset val="100"/>
        <c:noMultiLvlLbl val="0"/>
      </c:catAx>
      <c:valAx>
        <c:axId val="370537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0535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качеством предоставляемых услуг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161-46E4-93CD-DC8EB43EC1E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161-46E4-93CD-DC8EB43EC1E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161-46E4-93CD-DC8EB43EC1E2}"/>
              </c:ext>
            </c:extLst>
          </c:dPt>
          <c:cat>
            <c:strRef>
              <c:f>Лист1!$A$2:$A$4</c:f>
              <c:strCache>
                <c:ptCount val="3"/>
                <c:pt idx="0">
                  <c:v>Положительно</c:v>
                </c:pt>
                <c:pt idx="1">
                  <c:v>Высказывают пожелания</c:v>
                </c:pt>
                <c:pt idx="2">
                  <c:v>формулируют претензии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80</c:v>
                </c:pt>
                <c:pt idx="1">
                  <c:v>16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86-4586-A9E3-13B4750EC0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29</Pages>
  <Words>8082</Words>
  <Characters>46071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79606</cp:lastModifiedBy>
  <cp:revision>48</cp:revision>
  <cp:lastPrinted>2024-04-08T09:44:00Z</cp:lastPrinted>
  <dcterms:created xsi:type="dcterms:W3CDTF">2011-11-02T04:15:00Z</dcterms:created>
  <dcterms:modified xsi:type="dcterms:W3CDTF">2024-04-19T07:33:00Z</dcterms:modified>
</cp:coreProperties>
</file>