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71" w:rsidRPr="00690C8A" w:rsidRDefault="00DD3B71" w:rsidP="00EC778C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3B71" w:rsidRPr="00690C8A" w:rsidRDefault="00DD3B71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518"/>
        <w:gridCol w:w="3544"/>
        <w:gridCol w:w="3685"/>
      </w:tblGrid>
      <w:tr w:rsidR="00343256" w:rsidRPr="00690C8A" w:rsidTr="00F96151">
        <w:trPr>
          <w:trHeight w:val="3239"/>
        </w:trPr>
        <w:tc>
          <w:tcPr>
            <w:tcW w:w="2518" w:type="dxa"/>
          </w:tcPr>
          <w:p w:rsidR="00343256" w:rsidRPr="00690C8A" w:rsidRDefault="00343256" w:rsidP="007A287C">
            <w:pPr>
              <w:pStyle w:val="1"/>
              <w:shd w:val="clear" w:color="auto" w:fill="auto"/>
              <w:spacing w:after="3" w:line="230" w:lineRule="exact"/>
              <w:ind w:right="240" w:firstLine="0"/>
              <w:jc w:val="left"/>
              <w:rPr>
                <w:color w:val="auto"/>
                <w:sz w:val="26"/>
                <w:szCs w:val="26"/>
                <w:lang w:eastAsia="ru-RU" w:bidi="ru-RU"/>
              </w:rPr>
            </w:pPr>
            <w:r w:rsidRPr="00690C8A">
              <w:rPr>
                <w:color w:val="auto"/>
                <w:sz w:val="26"/>
                <w:szCs w:val="26"/>
                <w:lang w:eastAsia="ru-RU" w:bidi="ru-RU"/>
              </w:rPr>
              <w:t>Принят</w:t>
            </w:r>
            <w:r w:rsidR="00EC778C" w:rsidRPr="00690C8A">
              <w:rPr>
                <w:color w:val="auto"/>
                <w:sz w:val="26"/>
                <w:szCs w:val="26"/>
                <w:lang w:eastAsia="ru-RU" w:bidi="ru-RU"/>
              </w:rPr>
              <w:t>о</w:t>
            </w:r>
            <w:r w:rsidRPr="00690C8A">
              <w:rPr>
                <w:color w:val="auto"/>
                <w:sz w:val="26"/>
                <w:szCs w:val="26"/>
                <w:lang w:eastAsia="ru-RU" w:bidi="ru-RU"/>
              </w:rPr>
              <w:t xml:space="preserve"> на педагогическом совете</w:t>
            </w:r>
          </w:p>
          <w:p w:rsidR="00343256" w:rsidRPr="00690C8A" w:rsidRDefault="00E622FD" w:rsidP="007A287C">
            <w:pPr>
              <w:pStyle w:val="1"/>
              <w:shd w:val="clear" w:color="auto" w:fill="auto"/>
              <w:spacing w:after="3" w:line="230" w:lineRule="exact"/>
              <w:ind w:right="240" w:firstLine="0"/>
              <w:jc w:val="left"/>
              <w:rPr>
                <w:color w:val="auto"/>
                <w:sz w:val="26"/>
                <w:szCs w:val="26"/>
                <w:lang w:eastAsia="ru-RU" w:bidi="ru-RU"/>
              </w:rPr>
            </w:pPr>
            <w:r w:rsidRPr="00690C8A">
              <w:rPr>
                <w:color w:val="auto"/>
                <w:sz w:val="26"/>
                <w:szCs w:val="26"/>
                <w:lang w:eastAsia="ru-RU" w:bidi="ru-RU"/>
              </w:rPr>
              <w:t>Протокол  № 3</w:t>
            </w:r>
          </w:p>
          <w:p w:rsidR="00343256" w:rsidRPr="00690C8A" w:rsidRDefault="00E41BE3" w:rsidP="007A287C">
            <w:pPr>
              <w:pStyle w:val="1"/>
              <w:shd w:val="clear" w:color="auto" w:fill="auto"/>
              <w:spacing w:after="3" w:line="230" w:lineRule="exact"/>
              <w:ind w:right="240" w:firstLine="0"/>
              <w:jc w:val="left"/>
              <w:rPr>
                <w:color w:val="auto"/>
                <w:sz w:val="26"/>
                <w:szCs w:val="26"/>
                <w:lang w:eastAsia="ru-RU" w:bidi="ru-RU"/>
              </w:rPr>
            </w:pPr>
            <w:r w:rsidRPr="00690C8A">
              <w:rPr>
                <w:color w:val="auto"/>
                <w:sz w:val="26"/>
                <w:szCs w:val="26"/>
                <w:lang w:eastAsia="ru-RU" w:bidi="ru-RU"/>
              </w:rPr>
              <w:t xml:space="preserve">от </w:t>
            </w:r>
            <w:r w:rsidR="00E622FD" w:rsidRPr="00690C8A">
              <w:rPr>
                <w:color w:val="auto"/>
                <w:sz w:val="26"/>
                <w:szCs w:val="26"/>
                <w:lang w:eastAsia="ru-RU" w:bidi="ru-RU"/>
              </w:rPr>
              <w:t>12.12</w:t>
            </w:r>
            <w:r w:rsidR="00343256" w:rsidRPr="00690C8A">
              <w:rPr>
                <w:color w:val="auto"/>
                <w:sz w:val="26"/>
                <w:szCs w:val="26"/>
                <w:lang w:eastAsia="ru-RU" w:bidi="ru-RU"/>
              </w:rPr>
              <w:t>. 2019</w:t>
            </w:r>
          </w:p>
          <w:p w:rsidR="00343256" w:rsidRPr="00690C8A" w:rsidRDefault="00343256" w:rsidP="007A287C">
            <w:pPr>
              <w:pStyle w:val="1"/>
              <w:shd w:val="clear" w:color="auto" w:fill="auto"/>
              <w:spacing w:after="3" w:line="230" w:lineRule="exact"/>
              <w:ind w:right="240"/>
              <w:jc w:val="center"/>
              <w:rPr>
                <w:color w:val="auto"/>
                <w:sz w:val="26"/>
                <w:szCs w:val="26"/>
                <w:lang w:eastAsia="ru-RU" w:bidi="ru-RU"/>
              </w:rPr>
            </w:pPr>
          </w:p>
        </w:tc>
        <w:tc>
          <w:tcPr>
            <w:tcW w:w="3544" w:type="dxa"/>
            <w:hideMark/>
          </w:tcPr>
          <w:p w:rsidR="00343256" w:rsidRPr="00690C8A" w:rsidRDefault="00EC778C" w:rsidP="00724435">
            <w:pPr>
              <w:pStyle w:val="1"/>
              <w:shd w:val="clear" w:color="auto" w:fill="auto"/>
              <w:spacing w:after="3" w:line="230" w:lineRule="exact"/>
              <w:ind w:right="240" w:firstLine="0"/>
              <w:jc w:val="left"/>
              <w:rPr>
                <w:color w:val="auto"/>
                <w:sz w:val="26"/>
                <w:szCs w:val="26"/>
                <w:lang w:eastAsia="ru-RU" w:bidi="ru-RU"/>
              </w:rPr>
            </w:pPr>
            <w:r w:rsidRPr="00690C8A">
              <w:rPr>
                <w:color w:val="auto"/>
                <w:sz w:val="26"/>
                <w:szCs w:val="26"/>
                <w:lang w:eastAsia="ru-RU" w:bidi="ru-RU"/>
              </w:rPr>
              <w:t>Согласовано</w:t>
            </w:r>
            <w:r w:rsidR="00343256" w:rsidRPr="00690C8A">
              <w:rPr>
                <w:color w:val="auto"/>
                <w:sz w:val="26"/>
                <w:szCs w:val="26"/>
                <w:lang w:eastAsia="ru-RU" w:bidi="ru-RU"/>
              </w:rPr>
              <w:t xml:space="preserve"> с советом родителей</w:t>
            </w:r>
          </w:p>
          <w:p w:rsidR="00343256" w:rsidRPr="00690C8A" w:rsidRDefault="00343256" w:rsidP="00724435">
            <w:pPr>
              <w:pStyle w:val="1"/>
              <w:shd w:val="clear" w:color="auto" w:fill="auto"/>
              <w:spacing w:after="3" w:line="230" w:lineRule="exact"/>
              <w:ind w:right="240"/>
              <w:jc w:val="left"/>
              <w:rPr>
                <w:color w:val="auto"/>
                <w:sz w:val="26"/>
                <w:szCs w:val="26"/>
                <w:lang w:eastAsia="ru-RU" w:bidi="ru-RU"/>
              </w:rPr>
            </w:pPr>
          </w:p>
          <w:p w:rsidR="00CE60F1" w:rsidRPr="00690C8A" w:rsidRDefault="00CE60F1" w:rsidP="00724435">
            <w:pPr>
              <w:pStyle w:val="1"/>
              <w:shd w:val="clear" w:color="auto" w:fill="auto"/>
              <w:spacing w:after="3" w:line="230" w:lineRule="exact"/>
              <w:ind w:right="240" w:firstLine="0"/>
              <w:jc w:val="left"/>
              <w:rPr>
                <w:color w:val="auto"/>
                <w:sz w:val="26"/>
                <w:szCs w:val="26"/>
                <w:lang w:eastAsia="ru-RU" w:bidi="ru-RU"/>
              </w:rPr>
            </w:pPr>
            <w:r w:rsidRPr="00690C8A">
              <w:rPr>
                <w:color w:val="auto"/>
                <w:sz w:val="26"/>
                <w:szCs w:val="26"/>
                <w:lang w:eastAsia="ru-RU" w:bidi="ru-RU"/>
              </w:rPr>
              <w:t>Председатель</w:t>
            </w:r>
          </w:p>
          <w:p w:rsidR="00305B56" w:rsidRPr="00690C8A" w:rsidRDefault="00CE60F1" w:rsidP="00724435">
            <w:pPr>
              <w:pStyle w:val="1"/>
              <w:shd w:val="clear" w:color="auto" w:fill="auto"/>
              <w:spacing w:after="3" w:line="230" w:lineRule="exact"/>
              <w:ind w:right="240" w:firstLine="0"/>
              <w:jc w:val="left"/>
              <w:rPr>
                <w:color w:val="auto"/>
                <w:sz w:val="26"/>
                <w:szCs w:val="26"/>
                <w:lang w:eastAsia="ru-RU" w:bidi="ru-RU"/>
              </w:rPr>
            </w:pPr>
            <w:r w:rsidRPr="00690C8A">
              <w:rPr>
                <w:color w:val="auto"/>
                <w:sz w:val="26"/>
                <w:szCs w:val="26"/>
                <w:lang w:eastAsia="ru-RU" w:bidi="ru-RU"/>
              </w:rPr>
              <w:t>Совета родителей</w:t>
            </w:r>
          </w:p>
          <w:p w:rsidR="004E08CA" w:rsidRPr="00690C8A" w:rsidRDefault="004E08CA" w:rsidP="00724435">
            <w:pPr>
              <w:pStyle w:val="1"/>
              <w:shd w:val="clear" w:color="auto" w:fill="auto"/>
              <w:spacing w:after="3" w:line="230" w:lineRule="exact"/>
              <w:ind w:right="240" w:firstLine="0"/>
              <w:jc w:val="left"/>
              <w:rPr>
                <w:color w:val="auto"/>
                <w:sz w:val="26"/>
                <w:szCs w:val="26"/>
                <w:lang w:eastAsia="ru-RU" w:bidi="ru-RU"/>
              </w:rPr>
            </w:pPr>
          </w:p>
          <w:p w:rsidR="004E08CA" w:rsidRPr="00690C8A" w:rsidRDefault="004E08CA" w:rsidP="00724435">
            <w:pPr>
              <w:pStyle w:val="1"/>
              <w:shd w:val="clear" w:color="auto" w:fill="auto"/>
              <w:spacing w:after="3" w:line="230" w:lineRule="exact"/>
              <w:ind w:right="240" w:firstLine="0"/>
              <w:jc w:val="left"/>
              <w:rPr>
                <w:color w:val="auto"/>
                <w:sz w:val="26"/>
                <w:szCs w:val="26"/>
                <w:lang w:eastAsia="ru-RU" w:bidi="ru-RU"/>
              </w:rPr>
            </w:pPr>
          </w:p>
          <w:p w:rsidR="004E08CA" w:rsidRPr="00690C8A" w:rsidRDefault="004E08CA" w:rsidP="00724435">
            <w:pPr>
              <w:pStyle w:val="1"/>
              <w:shd w:val="clear" w:color="auto" w:fill="auto"/>
              <w:spacing w:after="3" w:line="230" w:lineRule="exact"/>
              <w:ind w:right="240" w:firstLine="0"/>
              <w:jc w:val="left"/>
              <w:rPr>
                <w:color w:val="auto"/>
                <w:sz w:val="26"/>
                <w:szCs w:val="26"/>
                <w:lang w:eastAsia="ru-RU" w:bidi="ru-RU"/>
              </w:rPr>
            </w:pPr>
          </w:p>
          <w:p w:rsidR="00F96151" w:rsidRPr="00690C8A" w:rsidRDefault="004E08CA" w:rsidP="00724435">
            <w:pPr>
              <w:pStyle w:val="1"/>
              <w:shd w:val="clear" w:color="auto" w:fill="auto"/>
              <w:spacing w:after="3" w:line="230" w:lineRule="exact"/>
              <w:ind w:right="240" w:firstLine="0"/>
              <w:jc w:val="left"/>
              <w:rPr>
                <w:color w:val="auto"/>
                <w:sz w:val="26"/>
                <w:szCs w:val="26"/>
                <w:lang w:eastAsia="ru-RU" w:bidi="ru-RU"/>
              </w:rPr>
            </w:pPr>
            <w:r w:rsidRPr="00690C8A">
              <w:rPr>
                <w:color w:val="auto"/>
                <w:sz w:val="26"/>
                <w:szCs w:val="26"/>
                <w:lang w:eastAsia="ru-RU" w:bidi="ru-RU"/>
              </w:rPr>
              <w:t xml:space="preserve"> __         </w:t>
            </w:r>
          </w:p>
          <w:p w:rsidR="00E622FD" w:rsidRDefault="004E08CA" w:rsidP="00724435">
            <w:pPr>
              <w:pStyle w:val="1"/>
              <w:shd w:val="clear" w:color="auto" w:fill="auto"/>
              <w:spacing w:after="3" w:line="230" w:lineRule="exact"/>
              <w:ind w:right="240" w:firstLine="0"/>
              <w:jc w:val="left"/>
              <w:rPr>
                <w:color w:val="auto"/>
                <w:sz w:val="26"/>
                <w:szCs w:val="26"/>
                <w:lang w:eastAsia="ru-RU" w:bidi="ru-RU"/>
              </w:rPr>
            </w:pPr>
            <w:r w:rsidRPr="00690C8A">
              <w:rPr>
                <w:color w:val="auto"/>
                <w:sz w:val="26"/>
                <w:szCs w:val="26"/>
                <w:lang w:eastAsia="ru-RU" w:bidi="ru-RU"/>
              </w:rPr>
              <w:t>В.Н. Шубенкова</w:t>
            </w:r>
          </w:p>
          <w:p w:rsidR="00724435" w:rsidRPr="00690C8A" w:rsidRDefault="00724435" w:rsidP="00724435">
            <w:pPr>
              <w:pStyle w:val="1"/>
              <w:shd w:val="clear" w:color="auto" w:fill="auto"/>
              <w:spacing w:after="3" w:line="230" w:lineRule="exact"/>
              <w:ind w:right="240" w:firstLine="0"/>
              <w:jc w:val="left"/>
              <w:rPr>
                <w:color w:val="auto"/>
                <w:sz w:val="26"/>
                <w:szCs w:val="26"/>
                <w:lang w:eastAsia="ru-RU" w:bidi="ru-RU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____________</w:t>
            </w:r>
          </w:p>
        </w:tc>
        <w:tc>
          <w:tcPr>
            <w:tcW w:w="3685" w:type="dxa"/>
          </w:tcPr>
          <w:p w:rsidR="00343256" w:rsidRPr="00690C8A" w:rsidRDefault="00343256" w:rsidP="00724435">
            <w:pPr>
              <w:pStyle w:val="Default"/>
              <w:ind w:firstLine="0"/>
              <w:rPr>
                <w:color w:val="auto"/>
                <w:sz w:val="26"/>
                <w:szCs w:val="26"/>
              </w:rPr>
            </w:pPr>
            <w:r w:rsidRPr="00690C8A">
              <w:rPr>
                <w:color w:val="auto"/>
                <w:sz w:val="26"/>
                <w:szCs w:val="26"/>
                <w:lang w:eastAsia="ru-RU" w:bidi="ru-RU"/>
              </w:rPr>
              <w:t>Утверждено</w:t>
            </w:r>
          </w:p>
          <w:p w:rsidR="00343256" w:rsidRPr="00690C8A" w:rsidRDefault="00343256" w:rsidP="00724435">
            <w:pPr>
              <w:pStyle w:val="Default"/>
              <w:ind w:firstLine="0"/>
              <w:rPr>
                <w:color w:val="auto"/>
                <w:sz w:val="26"/>
                <w:szCs w:val="26"/>
              </w:rPr>
            </w:pPr>
            <w:r w:rsidRPr="00690C8A">
              <w:rPr>
                <w:color w:val="auto"/>
                <w:sz w:val="26"/>
                <w:szCs w:val="26"/>
              </w:rPr>
              <w:t>Заведующий</w:t>
            </w:r>
          </w:p>
          <w:p w:rsidR="00343256" w:rsidRPr="00690C8A" w:rsidRDefault="00343256" w:rsidP="00724435">
            <w:pPr>
              <w:pStyle w:val="Default"/>
              <w:ind w:firstLine="0"/>
              <w:rPr>
                <w:color w:val="auto"/>
                <w:sz w:val="26"/>
                <w:szCs w:val="26"/>
              </w:rPr>
            </w:pPr>
            <w:r w:rsidRPr="00690C8A">
              <w:rPr>
                <w:color w:val="auto"/>
                <w:sz w:val="26"/>
                <w:szCs w:val="26"/>
              </w:rPr>
              <w:t>МДОУцентр</w:t>
            </w:r>
            <w:r w:rsidR="0079368B" w:rsidRPr="00690C8A">
              <w:rPr>
                <w:color w:val="auto"/>
                <w:sz w:val="26"/>
                <w:szCs w:val="26"/>
              </w:rPr>
              <w:t>ом</w:t>
            </w:r>
            <w:r w:rsidRPr="00690C8A">
              <w:rPr>
                <w:color w:val="auto"/>
                <w:sz w:val="26"/>
                <w:szCs w:val="26"/>
              </w:rPr>
              <w:t xml:space="preserve"> развития</w:t>
            </w:r>
          </w:p>
          <w:p w:rsidR="00724208" w:rsidRPr="00690C8A" w:rsidRDefault="00305B56" w:rsidP="00724435">
            <w:pPr>
              <w:pStyle w:val="Default"/>
              <w:ind w:firstLine="0"/>
              <w:rPr>
                <w:color w:val="auto"/>
                <w:sz w:val="26"/>
                <w:szCs w:val="26"/>
              </w:rPr>
            </w:pPr>
            <w:r w:rsidRPr="00690C8A">
              <w:rPr>
                <w:color w:val="auto"/>
                <w:sz w:val="26"/>
                <w:szCs w:val="26"/>
              </w:rPr>
              <w:t>ребёнка - д/с  №14</w:t>
            </w:r>
          </w:p>
          <w:p w:rsidR="00343256" w:rsidRPr="00690C8A" w:rsidRDefault="00617AB8" w:rsidP="00724435">
            <w:pPr>
              <w:pStyle w:val="1"/>
              <w:shd w:val="clear" w:color="auto" w:fill="auto"/>
              <w:spacing w:after="392" w:line="230" w:lineRule="exact"/>
              <w:ind w:right="240" w:firstLine="0"/>
              <w:jc w:val="left"/>
              <w:rPr>
                <w:color w:val="auto"/>
                <w:sz w:val="26"/>
                <w:szCs w:val="26"/>
                <w:lang w:eastAsia="ru-RU" w:bidi="ru-RU"/>
              </w:rPr>
            </w:pPr>
            <w:r w:rsidRPr="00690C8A">
              <w:rPr>
                <w:color w:val="auto"/>
                <w:sz w:val="26"/>
                <w:szCs w:val="26"/>
                <w:lang w:eastAsia="ru-RU" w:bidi="ru-RU"/>
              </w:rPr>
              <w:t xml:space="preserve">Приказ № </w:t>
            </w:r>
            <w:r w:rsidR="003A4B36">
              <w:rPr>
                <w:color w:val="auto"/>
                <w:sz w:val="26"/>
                <w:szCs w:val="26"/>
                <w:lang w:eastAsia="ru-RU" w:bidi="ru-RU"/>
              </w:rPr>
              <w:t>113</w:t>
            </w:r>
            <w:bookmarkStart w:id="0" w:name="_GoBack"/>
            <w:bookmarkEnd w:id="0"/>
            <w:r w:rsidRPr="00690C8A">
              <w:rPr>
                <w:color w:val="auto"/>
                <w:sz w:val="26"/>
                <w:szCs w:val="26"/>
                <w:lang w:eastAsia="ru-RU" w:bidi="ru-RU"/>
              </w:rPr>
              <w:t>-д от</w:t>
            </w:r>
            <w:r w:rsidR="00E41BE3" w:rsidRPr="00690C8A">
              <w:rPr>
                <w:color w:val="auto"/>
                <w:sz w:val="26"/>
                <w:szCs w:val="26"/>
                <w:lang w:eastAsia="ru-RU" w:bidi="ru-RU"/>
              </w:rPr>
              <w:t>.12</w:t>
            </w:r>
            <w:r w:rsidR="00343256" w:rsidRPr="00690C8A">
              <w:rPr>
                <w:color w:val="auto"/>
                <w:sz w:val="26"/>
                <w:szCs w:val="26"/>
                <w:lang w:eastAsia="ru-RU" w:bidi="ru-RU"/>
              </w:rPr>
              <w:t>.</w:t>
            </w:r>
            <w:r w:rsidRPr="00690C8A">
              <w:rPr>
                <w:color w:val="auto"/>
                <w:sz w:val="26"/>
                <w:szCs w:val="26"/>
                <w:lang w:eastAsia="ru-RU" w:bidi="ru-RU"/>
              </w:rPr>
              <w:t>12.</w:t>
            </w:r>
            <w:r w:rsidR="00343256" w:rsidRPr="00690C8A">
              <w:rPr>
                <w:color w:val="auto"/>
                <w:sz w:val="26"/>
                <w:szCs w:val="26"/>
                <w:lang w:eastAsia="ru-RU" w:bidi="ru-RU"/>
              </w:rPr>
              <w:t>2019</w:t>
            </w:r>
          </w:p>
          <w:p w:rsidR="00343256" w:rsidRDefault="006D3703" w:rsidP="00724435">
            <w:pPr>
              <w:pStyle w:val="1"/>
              <w:shd w:val="clear" w:color="auto" w:fill="auto"/>
              <w:spacing w:after="392" w:line="230" w:lineRule="exact"/>
              <w:ind w:right="240"/>
              <w:jc w:val="left"/>
              <w:rPr>
                <w:color w:val="auto"/>
                <w:sz w:val="26"/>
                <w:szCs w:val="26"/>
                <w:lang w:eastAsia="ru-RU" w:bidi="ru-RU"/>
              </w:rPr>
            </w:pPr>
            <w:proofErr w:type="spellStart"/>
            <w:r w:rsidRPr="00690C8A">
              <w:rPr>
                <w:color w:val="auto"/>
                <w:sz w:val="26"/>
                <w:szCs w:val="26"/>
                <w:lang w:eastAsia="ru-RU" w:bidi="ru-RU"/>
              </w:rPr>
              <w:t>Т.А.Кузенкова</w:t>
            </w:r>
            <w:proofErr w:type="spellEnd"/>
          </w:p>
          <w:p w:rsidR="00724435" w:rsidRPr="00690C8A" w:rsidRDefault="00724435" w:rsidP="00724435">
            <w:pPr>
              <w:pStyle w:val="1"/>
              <w:shd w:val="clear" w:color="auto" w:fill="auto"/>
              <w:spacing w:after="392" w:line="230" w:lineRule="exact"/>
              <w:ind w:right="24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eastAsia="ru-RU" w:bidi="ru-RU"/>
              </w:rPr>
              <w:t>_______________</w:t>
            </w:r>
          </w:p>
          <w:p w:rsidR="00343256" w:rsidRPr="00690C8A" w:rsidRDefault="00343256" w:rsidP="00724435">
            <w:pPr>
              <w:pStyle w:val="1"/>
              <w:shd w:val="clear" w:color="auto" w:fill="auto"/>
              <w:spacing w:after="3" w:line="230" w:lineRule="exact"/>
              <w:ind w:right="240"/>
              <w:jc w:val="left"/>
              <w:rPr>
                <w:color w:val="auto"/>
                <w:sz w:val="26"/>
                <w:szCs w:val="26"/>
                <w:lang w:eastAsia="ru-RU" w:bidi="ru-RU"/>
              </w:rPr>
            </w:pPr>
          </w:p>
        </w:tc>
      </w:tr>
    </w:tbl>
    <w:p w:rsidR="00DD3B71" w:rsidRPr="00690C8A" w:rsidRDefault="00DD3B71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3B71" w:rsidRPr="00690C8A" w:rsidRDefault="00DD3B71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3B71" w:rsidRPr="00690C8A" w:rsidRDefault="00DD3B71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3B71" w:rsidRPr="00690C8A" w:rsidRDefault="00DD3B71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3B71" w:rsidRPr="00690C8A" w:rsidRDefault="00DD3B71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3B71" w:rsidRPr="00690C8A" w:rsidRDefault="00DD3B71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3B71" w:rsidRPr="00690C8A" w:rsidRDefault="00DD3B71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07CC9" w:rsidRPr="00690C8A" w:rsidRDefault="00C07CC9" w:rsidP="003931C2">
      <w:pPr>
        <w:shd w:val="clear" w:color="auto" w:fill="FFFFFF"/>
        <w:spacing w:after="199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0C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  <w:r w:rsidRPr="00690C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О ПСИХОЛОГО-ПЕДАГОГИЧЕСКОМ КОНСИЛИУМЕ</w:t>
      </w:r>
      <w:r w:rsidRPr="00690C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 xml:space="preserve">МУНИЦИПАЛЬНОГО ДОШКОЛЬНОГО ОБРАЗОВАТЕЛЬНОГО </w:t>
      </w:r>
      <w:r w:rsidR="00A5047F" w:rsidRPr="00690C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УЧРЕЖДЕНИЯ </w:t>
      </w:r>
      <w:r w:rsidRPr="00690C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ЦЕНТРА РАЗВИ</w:t>
      </w:r>
      <w:r w:rsidR="00E90327" w:rsidRPr="00690C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ТИЯ РЕБЁНКА – ДЕТСКОГО САДА № 14</w:t>
      </w:r>
    </w:p>
    <w:p w:rsidR="00DD3B71" w:rsidRPr="00690C8A" w:rsidRDefault="00DD3B71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3B71" w:rsidRPr="00690C8A" w:rsidRDefault="00DD3B71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3B71" w:rsidRPr="00690C8A" w:rsidRDefault="00DD3B71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3B71" w:rsidRPr="00690C8A" w:rsidRDefault="00DD3B71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3B71" w:rsidRPr="00690C8A" w:rsidRDefault="00DD3B71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D3B71" w:rsidRPr="00690C8A" w:rsidRDefault="00DD3B71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43256" w:rsidRPr="00690C8A" w:rsidRDefault="00343256" w:rsidP="00343256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171C" w:rsidRPr="00690C8A" w:rsidRDefault="001E171C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Узловая</w:t>
      </w:r>
    </w:p>
    <w:p w:rsidR="00DD3B71" w:rsidRPr="00690C8A" w:rsidRDefault="00956A2B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2019</w:t>
      </w:r>
    </w:p>
    <w:p w:rsidR="001E171C" w:rsidRPr="00690C8A" w:rsidRDefault="001E171C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7CC9" w:rsidRPr="00690C8A" w:rsidRDefault="00C07CC9" w:rsidP="000A2E82">
      <w:pPr>
        <w:shd w:val="clear" w:color="auto" w:fill="FFFFFF"/>
        <w:spacing w:after="19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 Общие положения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1.1. Психолого-педагогический консилиум (далее -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>) является одной из форм взаимодействия руководящих и педагогических работников организации, осуществляющей образовательную деятельность МДОУ центра разви</w:t>
      </w:r>
      <w:r w:rsidR="00F57FF7" w:rsidRPr="00690C8A">
        <w:rPr>
          <w:rFonts w:ascii="Times New Roman" w:hAnsi="Times New Roman" w:cs="Times New Roman"/>
          <w:sz w:val="26"/>
          <w:szCs w:val="26"/>
          <w:lang w:eastAsia="ru-RU"/>
        </w:rPr>
        <w:t>тия ребёнка – детского сада № 14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(далее </w:t>
      </w:r>
      <w:r w:rsidR="00F57FF7" w:rsidRPr="00690C8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ДОУ) с целью создания оптимальных условийразвития, социализации и адаптации </w:t>
      </w:r>
      <w:r w:rsidR="003A0E17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воспитанников 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посредством психолого-педагогического сопровождения.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1.2. Задачами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C07CC9" w:rsidRPr="00690C8A" w:rsidRDefault="00600EB1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>1.2.1. В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ыявление трудностей в освоении образовательных программ, особенностей в развитии, социальной адаптации и поведении воспитанников  для последующего принятия решений об организации психолого-педагогического сопровождения;</w:t>
      </w:r>
    </w:p>
    <w:p w:rsidR="00C07CC9" w:rsidRPr="00690C8A" w:rsidRDefault="00600EB1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>1.2.2. Р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азработка рекомендаций по организации психолого-педагогического сопровождения;</w:t>
      </w:r>
    </w:p>
    <w:p w:rsidR="00C07CC9" w:rsidRPr="00690C8A" w:rsidRDefault="00600EB1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>1.2.3. К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онсультирование участников образовательных отношений по вопросам актуального психофизического состояния и воспитанников и их возможностей; содержания и оказания им психолого-педагогической помощи, создания специальных условий получения </w:t>
      </w:r>
      <w:r w:rsidR="00C07CC9" w:rsidRPr="00690C8A">
        <w:rPr>
          <w:rFonts w:ascii="Times New Roman" w:hAnsi="Times New Roman" w:cs="Times New Roman"/>
          <w:sz w:val="26"/>
          <w:szCs w:val="26"/>
          <w:u w:val="single"/>
          <w:lang w:eastAsia="ru-RU"/>
        </w:rPr>
        <w:t>образования;</w:t>
      </w:r>
    </w:p>
    <w:p w:rsidR="00C07CC9" w:rsidRPr="00690C8A" w:rsidRDefault="00600EB1" w:rsidP="00B60666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1.2.4. </w:t>
      </w:r>
      <w:proofErr w:type="gram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07CC9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 за</w:t>
      </w:r>
      <w:proofErr w:type="gramEnd"/>
      <w:r w:rsidR="00C07CC9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рекомендаций </w:t>
      </w:r>
      <w:proofErr w:type="spellStart"/>
      <w:r w:rsidR="00C07CC9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C07CC9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7CC9" w:rsidRPr="00690C8A" w:rsidRDefault="00C07CC9" w:rsidP="00B37B62">
      <w:pPr>
        <w:shd w:val="clear" w:color="auto" w:fill="FFFFFF"/>
        <w:spacing w:after="19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Организация деятельности </w:t>
      </w:r>
      <w:proofErr w:type="spellStart"/>
      <w:r w:rsidRPr="00690C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ППк</w:t>
      </w:r>
      <w:proofErr w:type="spellEnd"/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2.1.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создается на базе </w:t>
      </w:r>
      <w:r w:rsidR="00F57FF7" w:rsidRPr="00690C8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ДОУ  любого типа независимо от ее организационно-правовой формы приказом руководителя </w:t>
      </w:r>
      <w:r w:rsidR="00F57FF7" w:rsidRPr="00690C8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343256" w:rsidRPr="00690C8A">
        <w:rPr>
          <w:rFonts w:ascii="Times New Roman" w:hAnsi="Times New Roman" w:cs="Times New Roman"/>
          <w:sz w:val="26"/>
          <w:szCs w:val="26"/>
          <w:lang w:eastAsia="ru-RU"/>
        </w:rPr>
        <w:t>ДОУ.</w:t>
      </w:r>
    </w:p>
    <w:p w:rsidR="00C07CC9" w:rsidRPr="00690C8A" w:rsidRDefault="003F61BC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Для организации деятельности </w:t>
      </w:r>
      <w:proofErr w:type="spellStart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r w:rsidR="00F57FF7" w:rsidRPr="00690C8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ДОУ оформляются:</w:t>
      </w:r>
    </w:p>
    <w:p w:rsidR="00C07CC9" w:rsidRPr="00690C8A" w:rsidRDefault="000579C5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приказ руководителя </w:t>
      </w:r>
      <w:r w:rsidR="00600EB1" w:rsidRPr="00690C8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ДОУ о создании </w:t>
      </w:r>
      <w:proofErr w:type="spellStart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с утверждением состава </w:t>
      </w:r>
      <w:proofErr w:type="spellStart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07CC9" w:rsidRPr="00690C8A" w:rsidRDefault="000579C5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положение о </w:t>
      </w:r>
      <w:proofErr w:type="spellStart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утвержденное руководителем </w:t>
      </w:r>
      <w:r w:rsidR="007533ED" w:rsidRPr="00690C8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ДОУ.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2.2. В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ведется документация согласно приложению 1.</w:t>
      </w:r>
    </w:p>
    <w:p w:rsidR="00C07CC9" w:rsidRPr="00690C8A" w:rsidRDefault="003F61BC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Порядок хранения и срок хранения документов </w:t>
      </w:r>
      <w:proofErr w:type="spellStart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должен быть определен в Положении о </w:t>
      </w:r>
      <w:proofErr w:type="spellStart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2.3. Общее руководство деятельностью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возлагается на руководителя </w:t>
      </w:r>
      <w:r w:rsidR="004F14DD" w:rsidRPr="00690C8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ДОУ.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2.4. Состав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: председатель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- заместитель руководителя </w:t>
      </w:r>
      <w:r w:rsidR="004F14DD" w:rsidRPr="00690C8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ДОУ, заместитель председателя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(определенный из числа членов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при необходимости), педагог-психолог, секретарь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(определенный из числа членов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2.5. Заседания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проводятся под руководством Председателя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или лица, исполняющего его обязанности.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>2.6. Ход заседания фиксируется в протоколе (приложение 2).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Протокол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2.7. Коллегиальное решение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, содержащее обобщенную характеристику </w:t>
      </w:r>
      <w:r w:rsidR="0059089E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воспитанника 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</w:t>
      </w:r>
      <w:r w:rsidR="0059089E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воспитанника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07CC9" w:rsidRPr="00690C8A" w:rsidRDefault="003F61BC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Коллегиальное заключение </w:t>
      </w:r>
      <w:proofErr w:type="spellStart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доводится до сведения родителей (законных представителей) в день проведения заседания.</w:t>
      </w:r>
    </w:p>
    <w:p w:rsidR="00C07CC9" w:rsidRPr="00690C8A" w:rsidRDefault="00C07CC9" w:rsidP="003F61BC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несогласия родителей (законных представителей) </w:t>
      </w:r>
      <w:r w:rsidR="00964767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воспитанника 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с коллегиальным заключением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C07CC9" w:rsidRPr="00690C8A" w:rsidRDefault="00C07CC9" w:rsidP="003F61BC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Коллегиальное заключение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доводится до сведения педагогических работников, работа</w:t>
      </w:r>
      <w:r w:rsidR="00964767" w:rsidRPr="00690C8A">
        <w:rPr>
          <w:rFonts w:ascii="Times New Roman" w:hAnsi="Times New Roman" w:cs="Times New Roman"/>
          <w:sz w:val="26"/>
          <w:szCs w:val="26"/>
          <w:lang w:eastAsia="ru-RU"/>
        </w:rPr>
        <w:t>ющих с обследованным воспитанником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AB4385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2.8. При направлении </w:t>
      </w:r>
      <w:r w:rsidR="0059089E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воспитанника 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на психолого-медико-педагогиче</w:t>
      </w:r>
      <w:r w:rsidR="00B33D6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скую комиссию (далее - ПМПК) 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оформляется Представление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на </w:t>
      </w:r>
      <w:r w:rsidR="003F2392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воспитанника 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(приложение 4).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Представление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на </w:t>
      </w:r>
      <w:r w:rsidR="0081242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воспитанника 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для предоставления на ПМПК выдается родителям (законным представителям) под личную подпись.</w:t>
      </w:r>
    </w:p>
    <w:p w:rsidR="00C07CC9" w:rsidRPr="00690C8A" w:rsidRDefault="00C07CC9" w:rsidP="00B37B62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3. Режим деятельности </w:t>
      </w:r>
      <w:proofErr w:type="spellStart"/>
      <w:r w:rsidRPr="00690C8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ППк</w:t>
      </w:r>
      <w:proofErr w:type="spellEnd"/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3.1. Периодичность проведения заседаний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определяется запросом </w:t>
      </w:r>
      <w:r w:rsidR="00812429" w:rsidRPr="00690C8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1576AB" w:rsidRPr="00690C8A">
        <w:rPr>
          <w:rFonts w:ascii="Times New Roman" w:hAnsi="Times New Roman" w:cs="Times New Roman"/>
          <w:sz w:val="26"/>
          <w:szCs w:val="26"/>
          <w:lang w:eastAsia="ru-RU"/>
        </w:rPr>
        <w:t>ДОУ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на обследование и организацию комплексного сопровождения </w:t>
      </w:r>
      <w:r w:rsidR="0081242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воспитанников 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и отражается в графике проведения заседаний.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3.2. Заседания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подразделяются </w:t>
      </w:r>
      <w:proofErr w:type="gram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плановые и внеплановые.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3.3. Плановые заседания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проводятся в соответствии с графиком проведения, но не реже одного раза в полугодие, для оценки динамики коррекции для внесения (при необходимости) изменений и дополнений в рекомендации по организации психолого-педагогического сопровождения</w:t>
      </w:r>
      <w:r w:rsidR="0081242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воспитанника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3.4. Внеплановые заседания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проводятся при зачислении нового</w:t>
      </w:r>
      <w:r w:rsidR="00537D8D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воспитанника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, нуждающегося в психолого-педагогическом сопровождении; при отрицательной (положительной) динамике развития </w:t>
      </w:r>
      <w:r w:rsidR="00537D8D" w:rsidRPr="00690C8A">
        <w:rPr>
          <w:rFonts w:ascii="Times New Roman" w:hAnsi="Times New Roman" w:cs="Times New Roman"/>
          <w:sz w:val="26"/>
          <w:szCs w:val="26"/>
          <w:lang w:eastAsia="ru-RU"/>
        </w:rPr>
        <w:t>воспитанника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; при возникновении новых обстоятельств, влияющих на развитие </w:t>
      </w:r>
      <w:r w:rsidR="00537D8D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воспитанника 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запросами родителей (законных представителей) </w:t>
      </w:r>
      <w:r w:rsidR="00537D8D" w:rsidRPr="00690C8A">
        <w:rPr>
          <w:rFonts w:ascii="Times New Roman" w:hAnsi="Times New Roman" w:cs="Times New Roman"/>
          <w:sz w:val="26"/>
          <w:szCs w:val="26"/>
          <w:lang w:eastAsia="ru-RU"/>
        </w:rPr>
        <w:t>воспитанника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, педагогических и руководящих работников </w:t>
      </w:r>
      <w:r w:rsidR="00F75295" w:rsidRPr="00690C8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1576AB" w:rsidRPr="00690C8A">
        <w:rPr>
          <w:rFonts w:ascii="Times New Roman" w:hAnsi="Times New Roman" w:cs="Times New Roman"/>
          <w:sz w:val="26"/>
          <w:szCs w:val="26"/>
          <w:lang w:eastAsia="ru-RU"/>
        </w:rPr>
        <w:t>ДОУ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; с целью решения конфликтных ситуаций и других случаях.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3.5. При проведении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учитываются результаты освоения содержания </w:t>
      </w:r>
      <w:hyperlink r:id="rId5" w:tgtFrame="_blank" w:tooltip="образовательная по ФГОС 2017 новая" w:history="1">
        <w:r w:rsidR="00FD72A9" w:rsidRPr="00690C8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</w:t>
        </w:r>
        <w:r w:rsidR="00B92B9D" w:rsidRPr="00690C8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сновной общеобразовательной программы - образовательной программы</w:t>
        </w:r>
        <w:r w:rsidR="00FD72A9" w:rsidRPr="00690C8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дошкольного образования</w:t>
        </w:r>
      </w:hyperlink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, комплексного обследования специалистами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>, степень социализации и адаптации</w:t>
      </w:r>
      <w:r w:rsidR="00F75295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воспитанника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07CC9" w:rsidRPr="00690C8A" w:rsidRDefault="00C07CC9" w:rsidP="00B37B6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</w:t>
      </w:r>
      <w:r w:rsidR="00DA7EE0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воспитанника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3.6. Деятельность специалистов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бесплатно.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3.7. Специалисты, включенные в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состав</w:t>
      </w:r>
      <w:r w:rsidR="00B92B9D"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B92B9D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, выполняют работу в рамках 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основного рабочего времени, составляя индивидуальный план работы в соответствии с планом заседаний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>, а также запросами участников образовательных отношений на обследование и организацию комплексного сопровождения</w:t>
      </w:r>
      <w:r w:rsidR="00427DBB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воспитанников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Специалистам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за увеличение объема работ устанавливается доплата, размер которой определяется </w:t>
      </w:r>
      <w:r w:rsidR="00427DBB" w:rsidRPr="00690C8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1576AB" w:rsidRPr="00690C8A">
        <w:rPr>
          <w:rFonts w:ascii="Times New Roman" w:hAnsi="Times New Roman" w:cs="Times New Roman"/>
          <w:sz w:val="26"/>
          <w:szCs w:val="26"/>
          <w:lang w:eastAsia="ru-RU"/>
        </w:rPr>
        <w:t>ДОУ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самостоятельно.</w:t>
      </w:r>
    </w:p>
    <w:p w:rsidR="00C07CC9" w:rsidRPr="00690C8A" w:rsidRDefault="00C07CC9" w:rsidP="00B37B62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4. Проведение обследования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4.1. Процедура и продолжительность обследования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</w:t>
      </w:r>
      <w:r w:rsidR="00427DBB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воспитанника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4.2. Обследование </w:t>
      </w:r>
      <w:r w:rsidR="00427DBB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воспитанника 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специалистами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по инициативе родителей (законных представителей) или сотрудников</w:t>
      </w:r>
      <w:r w:rsidR="00427DBB" w:rsidRPr="00690C8A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25655B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ДОУ 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с письменного согласия родителей (законных представителей) (приложение 5).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4.3. Секретарь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по согласованию с председателем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заблаговременно информирует членов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о предстоящем заседании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, организует подготовку и проведение заседания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4.4. На период подготовки к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и последующей реализации рекомендаций </w:t>
      </w:r>
      <w:r w:rsidR="0025655B" w:rsidRPr="00690C8A">
        <w:rPr>
          <w:rFonts w:ascii="Times New Roman" w:hAnsi="Times New Roman" w:cs="Times New Roman"/>
          <w:sz w:val="26"/>
          <w:szCs w:val="26"/>
          <w:lang w:eastAsia="ru-RU"/>
        </w:rPr>
        <w:t>воспитаннику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назначается ведущий специалист: воспитатель</w:t>
      </w:r>
      <w:r w:rsidR="00DD3B71" w:rsidRPr="00690C8A">
        <w:rPr>
          <w:rFonts w:ascii="Times New Roman" w:hAnsi="Times New Roman" w:cs="Times New Roman"/>
          <w:sz w:val="26"/>
          <w:szCs w:val="26"/>
          <w:lang w:eastAsia="ru-RU"/>
        </w:rPr>
        <w:t>, педагог-психолог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или другой специалист. Ведущий специалист представляет </w:t>
      </w:r>
      <w:r w:rsidR="00DD3B71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воспитанника 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и выходит с инициативой повторных обсуждений на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(при необходимости).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4.5. По данным обследования каждым специалистом составляется </w:t>
      </w:r>
      <w:proofErr w:type="gram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заключение</w:t>
      </w:r>
      <w:proofErr w:type="gram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и разрабатываются рекомендации.</w:t>
      </w:r>
    </w:p>
    <w:p w:rsidR="00C07CC9" w:rsidRPr="00690C8A" w:rsidRDefault="00C07CC9" w:rsidP="00B37B62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На заседании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>, степени социализации и адаптации</w:t>
      </w:r>
      <w:r w:rsidR="00740942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воспитанника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07CC9" w:rsidRPr="00690C8A" w:rsidRDefault="00C07CC9" w:rsidP="00B37B62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5. Содержание </w:t>
      </w:r>
      <w:r w:rsidR="00E51B1B" w:rsidRPr="00690C8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рекомендаций </w:t>
      </w:r>
      <w:proofErr w:type="spellStart"/>
      <w:r w:rsidR="00E51B1B" w:rsidRPr="00690C8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ППк</w:t>
      </w:r>
      <w:proofErr w:type="spellEnd"/>
      <w:r w:rsidR="00E51B1B" w:rsidRPr="00690C8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по организации  </w:t>
      </w:r>
      <w:r w:rsidRPr="00690C8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психолого</w:t>
      </w:r>
      <w:r w:rsidR="00740942" w:rsidRPr="00690C8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-педагогического сопровождения </w:t>
      </w:r>
      <w:r w:rsidR="00740942" w:rsidRPr="00690C8A">
        <w:rPr>
          <w:rFonts w:ascii="Times New Roman" w:hAnsi="Times New Roman" w:cs="Times New Roman"/>
          <w:b/>
          <w:sz w:val="26"/>
          <w:szCs w:val="26"/>
          <w:lang w:eastAsia="ru-RU"/>
        </w:rPr>
        <w:t>воспитанников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5.1. Рекомендации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по организации психолого-педагогического сопровождения </w:t>
      </w:r>
      <w:r w:rsidR="00740942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воспитанника 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с ограниченными возможностями здоровья конкретизируют, дополняют рекомендации ПМПК и могут включать в том числе:</w:t>
      </w:r>
    </w:p>
    <w:p w:rsidR="00C07CC9" w:rsidRPr="00690C8A" w:rsidRDefault="00B37B62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разработку адаптированной основной общеобразовательной программы;</w:t>
      </w:r>
    </w:p>
    <w:p w:rsidR="00D825E3" w:rsidRPr="00690C8A" w:rsidRDefault="00B37B62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разработку индивидуального учебного плана</w:t>
      </w:r>
      <w:r w:rsidR="00FB75A6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воспитанника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07CC9" w:rsidRPr="00690C8A" w:rsidRDefault="00B37B62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предоставление услуг </w:t>
      </w:r>
      <w:proofErr w:type="spellStart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тьютора</w:t>
      </w:r>
      <w:proofErr w:type="spellEnd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, ассистента (помощника), оказывающего </w:t>
      </w:r>
      <w:r w:rsidR="00D825E3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воспитаннику </w:t>
      </w:r>
      <w:r w:rsidR="004E79EF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необходимую техническую помощь 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(индивидуально или на группу</w:t>
      </w:r>
      <w:r w:rsidR="0046519D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воспитанников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), в том числе на период адаптации </w:t>
      </w:r>
      <w:r w:rsidR="0046519D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воспитанника 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46519D" w:rsidRPr="00690C8A">
        <w:rPr>
          <w:rFonts w:ascii="Times New Roman" w:hAnsi="Times New Roman" w:cs="Times New Roman"/>
          <w:sz w:val="26"/>
          <w:szCs w:val="26"/>
          <w:lang w:eastAsia="ru-RU"/>
        </w:rPr>
        <w:t>МДОУ</w:t>
      </w:r>
      <w:r w:rsidR="004560A3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на постоянной основе;</w:t>
      </w:r>
    </w:p>
    <w:p w:rsidR="00C07CC9" w:rsidRPr="00690C8A" w:rsidRDefault="00D80453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другие условия психолого-педагогического сопровождения в рамках компетенции</w:t>
      </w:r>
      <w:r w:rsidR="00BD4BF7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МДОУ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5.2. Рекомендации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по организации психолого-педагогического сопровождения </w:t>
      </w:r>
      <w:r w:rsidR="0046519D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воспитанника 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обучения</w:t>
      </w:r>
      <w:proofErr w:type="gram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C07CC9" w:rsidRPr="00690C8A" w:rsidRDefault="00D80453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дополнительный выходной день;</w:t>
      </w:r>
    </w:p>
    <w:p w:rsidR="00D80453" w:rsidRDefault="00D80453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организация дополнительной двигательной н</w:t>
      </w:r>
      <w:r w:rsidR="001C2ED6" w:rsidRPr="00690C8A">
        <w:rPr>
          <w:rFonts w:ascii="Times New Roman" w:hAnsi="Times New Roman" w:cs="Times New Roman"/>
          <w:sz w:val="26"/>
          <w:szCs w:val="26"/>
          <w:lang w:eastAsia="ru-RU"/>
        </w:rPr>
        <w:t>агрузки в течение учебного дня;</w:t>
      </w:r>
    </w:p>
    <w:p w:rsidR="00C07CC9" w:rsidRPr="00690C8A" w:rsidRDefault="00D80453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снижение двигательной нагрузки;</w:t>
      </w:r>
    </w:p>
    <w:p w:rsidR="00C07CC9" w:rsidRPr="00690C8A" w:rsidRDefault="00D80453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предоставление дополнительных перерывов для приема пищи, лекарств;</w:t>
      </w:r>
    </w:p>
    <w:p w:rsidR="00C07CC9" w:rsidRPr="00690C8A" w:rsidRDefault="00D80453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предоставление услуг ассистента (помощника), оказывающего</w:t>
      </w:r>
      <w:r w:rsidR="001C2ED6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воспитанникам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необходимую техническую помощь;</w:t>
      </w:r>
    </w:p>
    <w:p w:rsidR="00C07CC9" w:rsidRPr="00690C8A" w:rsidRDefault="00D80453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другие условия психолого-педагогического сопровождения в рамках компетенции</w:t>
      </w:r>
      <w:r w:rsidR="002A5926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МДОУ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B2AFB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5.3. Рекомендации </w:t>
      </w:r>
      <w:proofErr w:type="spellStart"/>
      <w:r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по организации психолого-педагогического сопровождения</w:t>
      </w:r>
      <w:r w:rsidR="00EC362A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воспитанника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, испытывающего трудности в освоении основных общеобразовательных программ, развитии и социальной адаптации</w:t>
      </w:r>
      <w:r w:rsidR="00BB2AFB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могут включать в том числе:</w:t>
      </w:r>
    </w:p>
    <w:p w:rsidR="00C07CC9" w:rsidRPr="00690C8A" w:rsidRDefault="00D80453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проведение групповых и (или) индивидуальных коррекционно-развивающих и компенсирующих занятий с</w:t>
      </w:r>
      <w:r w:rsidR="00761E52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воспитанниками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07CC9" w:rsidRPr="00690C8A" w:rsidRDefault="00D80453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разработку индивидуального учебного плана</w:t>
      </w:r>
      <w:r w:rsidR="00761E52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воспитанника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07CC9" w:rsidRPr="00690C8A" w:rsidRDefault="00D80453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профилактику </w:t>
      </w:r>
      <w:r w:rsidR="00E70A1C" w:rsidRPr="00690C8A">
        <w:rPr>
          <w:rFonts w:ascii="Times New Roman" w:hAnsi="Times New Roman" w:cs="Times New Roman"/>
          <w:sz w:val="26"/>
          <w:szCs w:val="26"/>
          <w:lang w:eastAsia="ru-RU"/>
        </w:rPr>
        <w:t>воспитанников «группы риска»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07CC9" w:rsidRPr="00690C8A" w:rsidRDefault="00D80453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другие условия психолого-педагогического сопровождения в рамках компетенции</w:t>
      </w:r>
      <w:r w:rsidR="00202923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МДОУ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07CC9" w:rsidRPr="00690C8A" w:rsidRDefault="00C07CC9" w:rsidP="00B60666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5.4. Рекомендации по организации психолого-педагогического сопровождения </w:t>
      </w:r>
      <w:r w:rsidR="000434A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воспитанников </w:t>
      </w:r>
      <w:r w:rsidRPr="00690C8A">
        <w:rPr>
          <w:rFonts w:ascii="Times New Roman" w:hAnsi="Times New Roman" w:cs="Times New Roman"/>
          <w:sz w:val="26"/>
          <w:szCs w:val="26"/>
          <w:lang w:eastAsia="ru-RU"/>
        </w:rPr>
        <w:t>реализуются на основании письменного согласия родителей (законных представителей).</w:t>
      </w:r>
    </w:p>
    <w:p w:rsidR="00DD3B71" w:rsidRPr="00690C8A" w:rsidRDefault="00DD3B71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71" w:rsidRPr="00690C8A" w:rsidRDefault="00DD3B71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3B71" w:rsidRPr="00690C8A" w:rsidRDefault="00DD3B71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34A9" w:rsidRPr="00690C8A" w:rsidRDefault="000434A9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34A9" w:rsidRPr="00690C8A" w:rsidRDefault="000434A9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34A9" w:rsidRPr="00690C8A" w:rsidRDefault="000434A9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34A9" w:rsidRPr="00690C8A" w:rsidRDefault="000434A9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34A9" w:rsidRPr="00690C8A" w:rsidRDefault="000434A9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34A9" w:rsidRPr="00690C8A" w:rsidRDefault="000434A9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34A9" w:rsidRPr="00690C8A" w:rsidRDefault="000434A9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E82" w:rsidRPr="00690C8A" w:rsidRDefault="000A2E82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E82" w:rsidRPr="00690C8A" w:rsidRDefault="000A2E82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E82" w:rsidRPr="00690C8A" w:rsidRDefault="000A2E82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E82" w:rsidRPr="00690C8A" w:rsidRDefault="000A2E82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E82" w:rsidRPr="00690C8A" w:rsidRDefault="000A2E82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E82" w:rsidRPr="00690C8A" w:rsidRDefault="000A2E82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E82" w:rsidRPr="00690C8A" w:rsidRDefault="000A2E82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E82" w:rsidRPr="00690C8A" w:rsidRDefault="000A2E82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E82" w:rsidRPr="00690C8A" w:rsidRDefault="000A2E82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2923" w:rsidRPr="00690C8A" w:rsidRDefault="00202923" w:rsidP="00B6066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2923" w:rsidRPr="00690C8A" w:rsidRDefault="00202923" w:rsidP="00C07CC9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0760CC" w:rsidRDefault="00C07CC9" w:rsidP="00C07CC9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60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1</w:t>
      </w:r>
    </w:p>
    <w:p w:rsidR="00C07CC9" w:rsidRPr="00690C8A" w:rsidRDefault="00C07CC9" w:rsidP="00C07CC9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Документация </w:t>
      </w:r>
      <w:proofErr w:type="spellStart"/>
      <w:r w:rsidRPr="00690C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ППк</w:t>
      </w:r>
      <w:proofErr w:type="spellEnd"/>
    </w:p>
    <w:p w:rsidR="00C07CC9" w:rsidRPr="00690C8A" w:rsidRDefault="00C07CC9" w:rsidP="00C07CC9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Приказ о создании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утвержденным составом специалистов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07CC9" w:rsidRPr="00690C8A" w:rsidRDefault="00C07CC9" w:rsidP="00C07CC9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Положение о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07CC9" w:rsidRPr="00690C8A" w:rsidRDefault="00C07CC9" w:rsidP="00C07CC9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График проведения плановых заседаний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учебный год;</w:t>
      </w:r>
    </w:p>
    <w:p w:rsidR="00C07CC9" w:rsidRPr="00690C8A" w:rsidRDefault="00C07CC9" w:rsidP="00C07CC9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Журнал учета заседаний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обучающихся, прошедших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форме:</w:t>
      </w:r>
    </w:p>
    <w:tbl>
      <w:tblPr>
        <w:tblStyle w:val="a5"/>
        <w:tblW w:w="0" w:type="auto"/>
        <w:tblInd w:w="108" w:type="dxa"/>
        <w:tblLook w:val="04A0"/>
      </w:tblPr>
      <w:tblGrid>
        <w:gridCol w:w="945"/>
        <w:gridCol w:w="1870"/>
        <w:gridCol w:w="4305"/>
        <w:gridCol w:w="2464"/>
      </w:tblGrid>
      <w:tr w:rsidR="00233A41" w:rsidRPr="00690C8A" w:rsidTr="004629C8">
        <w:tc>
          <w:tcPr>
            <w:tcW w:w="851" w:type="dxa"/>
          </w:tcPr>
          <w:p w:rsidR="00233A41" w:rsidRPr="00690C8A" w:rsidRDefault="00C651B4" w:rsidP="004629C8">
            <w:pPr>
              <w:spacing w:after="199"/>
              <w:jc w:val="center"/>
              <w:textAlignment w:val="baseline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690C8A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3</w:t>
            </w:r>
            <w:r w:rsidR="00233A41" w:rsidRPr="00690C8A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№</w:t>
            </w:r>
            <w:proofErr w:type="gramStart"/>
            <w:r w:rsidR="00F4688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п</w:t>
            </w:r>
            <w:proofErr w:type="gramEnd"/>
            <w:r w:rsidR="00F46886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870" w:type="dxa"/>
          </w:tcPr>
          <w:p w:rsidR="00233A41" w:rsidRPr="00690C8A" w:rsidRDefault="00233A41" w:rsidP="004629C8">
            <w:pPr>
              <w:spacing w:after="199"/>
              <w:ind w:firstLine="0"/>
              <w:jc w:val="center"/>
              <w:textAlignment w:val="baseline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690C8A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305" w:type="dxa"/>
          </w:tcPr>
          <w:p w:rsidR="00233A41" w:rsidRPr="00690C8A" w:rsidRDefault="00C651B4" w:rsidP="004629C8">
            <w:pPr>
              <w:spacing w:after="199"/>
              <w:jc w:val="center"/>
              <w:textAlignment w:val="baseline"/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</w:pPr>
            <w:r w:rsidRPr="00690C8A">
              <w:rPr>
                <w:rFonts w:eastAsia="Times New Roman" w:cs="Times New Roman"/>
                <w:color w:val="auto"/>
                <w:sz w:val="26"/>
                <w:szCs w:val="26"/>
                <w:lang w:eastAsia="ru-RU"/>
              </w:rPr>
              <w:t>Тематика заседания</w:t>
            </w:r>
          </w:p>
        </w:tc>
        <w:tc>
          <w:tcPr>
            <w:tcW w:w="2464" w:type="dxa"/>
          </w:tcPr>
          <w:p w:rsidR="00233A41" w:rsidRPr="00690C8A" w:rsidRDefault="00C651B4" w:rsidP="004629C8">
            <w:pPr>
              <w:pStyle w:val="a9"/>
              <w:ind w:firstLine="0"/>
              <w:jc w:val="center"/>
              <w:rPr>
                <w:color w:val="auto"/>
                <w:lang w:eastAsia="ru-RU"/>
              </w:rPr>
            </w:pPr>
            <w:r w:rsidRPr="00690C8A">
              <w:rPr>
                <w:color w:val="auto"/>
                <w:lang w:eastAsia="ru-RU"/>
              </w:rPr>
              <w:t>Вид консилиума</w:t>
            </w:r>
          </w:p>
          <w:p w:rsidR="00C651B4" w:rsidRPr="00690C8A" w:rsidRDefault="00F47EEA" w:rsidP="004629C8">
            <w:pPr>
              <w:pStyle w:val="a9"/>
              <w:ind w:firstLine="0"/>
              <w:jc w:val="center"/>
              <w:rPr>
                <w:color w:val="auto"/>
                <w:lang w:eastAsia="ru-RU"/>
              </w:rPr>
            </w:pPr>
            <w:r w:rsidRPr="00690C8A">
              <w:rPr>
                <w:color w:val="auto"/>
                <w:lang w:eastAsia="ru-RU"/>
              </w:rPr>
              <w:t>(</w:t>
            </w:r>
            <w:r w:rsidR="004629C8" w:rsidRPr="00690C8A">
              <w:rPr>
                <w:color w:val="auto"/>
                <w:lang w:eastAsia="ru-RU"/>
              </w:rPr>
              <w:t>п</w:t>
            </w:r>
            <w:r w:rsidR="00C651B4" w:rsidRPr="00690C8A">
              <w:rPr>
                <w:color w:val="auto"/>
                <w:lang w:eastAsia="ru-RU"/>
              </w:rPr>
              <w:t>лановый, внеплановый</w:t>
            </w:r>
            <w:r w:rsidRPr="00690C8A">
              <w:rPr>
                <w:color w:val="auto"/>
                <w:lang w:eastAsia="ru-RU"/>
              </w:rPr>
              <w:t>)</w:t>
            </w:r>
          </w:p>
        </w:tc>
      </w:tr>
    </w:tbl>
    <w:p w:rsidR="00F47EEA" w:rsidRPr="00690C8A" w:rsidRDefault="00F47EEA" w:rsidP="00F47EEA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CCE" w:rsidRPr="00690C8A" w:rsidRDefault="00F47EEA" w:rsidP="00D80453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утверждение плана работы </w:t>
      </w:r>
      <w:proofErr w:type="spellStart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777CCE" w:rsidRPr="00690C8A" w:rsidRDefault="00F47EEA" w:rsidP="00D80453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утверждение плана мероприятий по выявлению </w:t>
      </w:r>
      <w:r w:rsidR="00777CCE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воспитанников 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с особыми образовательными потребностями;</w:t>
      </w:r>
    </w:p>
    <w:p w:rsidR="00777CCE" w:rsidRPr="00690C8A" w:rsidRDefault="00F47EEA" w:rsidP="00D80453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проведение комплексного обследования </w:t>
      </w:r>
      <w:r w:rsidR="00777CCE" w:rsidRPr="00690C8A">
        <w:rPr>
          <w:rFonts w:ascii="Times New Roman" w:hAnsi="Times New Roman" w:cs="Times New Roman"/>
          <w:sz w:val="26"/>
          <w:szCs w:val="26"/>
          <w:lang w:eastAsia="ru-RU"/>
        </w:rPr>
        <w:t>воспитанника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777CCE" w:rsidRPr="00690C8A" w:rsidRDefault="00F47EEA" w:rsidP="00D80453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обсуждение результатов комплексного обследования; </w:t>
      </w:r>
    </w:p>
    <w:p w:rsidR="00777CCE" w:rsidRPr="00690C8A" w:rsidRDefault="00F47EEA" w:rsidP="00D80453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обсуждение результатов образовательной, воспитательной и коррекционной работы с</w:t>
      </w:r>
      <w:r w:rsidR="00777CCE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 воспитанниками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776580" w:rsidRPr="00690C8A" w:rsidRDefault="00F47EEA" w:rsidP="00D80453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зачисление </w:t>
      </w:r>
      <w:r w:rsidR="00776580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воспитанника 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на коррекционные занятия; </w:t>
      </w:r>
    </w:p>
    <w:p w:rsidR="00776580" w:rsidRPr="00690C8A" w:rsidRDefault="00F47EEA" w:rsidP="00D80453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направление </w:t>
      </w:r>
      <w:r w:rsidR="00776580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воспитанников 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 ПМПК; </w:t>
      </w:r>
    </w:p>
    <w:p w:rsidR="00776580" w:rsidRPr="00690C8A" w:rsidRDefault="00F47EEA" w:rsidP="00D80453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составление и утверждение индивидуальных образовательных маршрутов (по форме определяемой образовательной организацией); </w:t>
      </w:r>
    </w:p>
    <w:p w:rsidR="00776580" w:rsidRPr="00690C8A" w:rsidRDefault="00F47EEA" w:rsidP="00D80453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экспертиза адаптированных основных образовательных программ ОО; </w:t>
      </w:r>
    </w:p>
    <w:p w:rsidR="00776580" w:rsidRPr="00690C8A" w:rsidRDefault="00F47EEA" w:rsidP="00D80453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оценка эффективности и анализ результатов коррекционно-развивающей работы с </w:t>
      </w:r>
      <w:r w:rsidR="00776580" w:rsidRPr="00690C8A">
        <w:rPr>
          <w:rFonts w:ascii="Times New Roman" w:hAnsi="Times New Roman" w:cs="Times New Roman"/>
          <w:sz w:val="26"/>
          <w:szCs w:val="26"/>
          <w:lang w:eastAsia="ru-RU"/>
        </w:rPr>
        <w:t xml:space="preserve">воспитанниками  </w:t>
      </w:r>
      <w:r w:rsidR="00C07CC9" w:rsidRPr="00690C8A">
        <w:rPr>
          <w:rFonts w:ascii="Times New Roman" w:hAnsi="Times New Roman" w:cs="Times New Roman"/>
          <w:sz w:val="26"/>
          <w:szCs w:val="26"/>
          <w:lang w:eastAsia="ru-RU"/>
        </w:rPr>
        <w:t>и другие варианты тематик.</w:t>
      </w:r>
    </w:p>
    <w:p w:rsidR="00ED4662" w:rsidRPr="00690C8A" w:rsidRDefault="00ED4662" w:rsidP="00D80453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7E6C61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Журнал регистрации коллегиальных заключений психолого-педагогического консилиума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"/>
        <w:gridCol w:w="1666"/>
        <w:gridCol w:w="1206"/>
        <w:gridCol w:w="1480"/>
        <w:gridCol w:w="1510"/>
        <w:gridCol w:w="1935"/>
        <w:gridCol w:w="1441"/>
      </w:tblGrid>
      <w:tr w:rsidR="00690C8A" w:rsidRPr="00690C8A" w:rsidTr="00343256"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73043" w:rsidRPr="00690C8A" w:rsidRDefault="00C07CC9" w:rsidP="000730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ФИО </w:t>
            </w:r>
            <w:r w:rsidR="00073043"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воспитанника</w:t>
            </w:r>
          </w:p>
          <w:p w:rsidR="00C07CC9" w:rsidRPr="00690C8A" w:rsidRDefault="00C07CC9" w:rsidP="000730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Инициатор обращения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Повод обращения в </w:t>
            </w:r>
            <w:proofErr w:type="spellStart"/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ППк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Коллегиальное заключение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обращения</w:t>
            </w:r>
          </w:p>
        </w:tc>
      </w:tr>
      <w:tr w:rsidR="00690C8A" w:rsidRPr="00690C8A" w:rsidTr="00343256"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C8A" w:rsidRPr="00690C8A" w:rsidTr="00343256"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C07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43256" w:rsidRPr="00690C8A" w:rsidRDefault="00343256" w:rsidP="00C07CC9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Протоколы заседания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3256" w:rsidRPr="00690C8A" w:rsidRDefault="00343256" w:rsidP="00F46886">
      <w:pPr>
        <w:shd w:val="clear" w:color="auto" w:fill="FFFFFF"/>
        <w:spacing w:after="19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Карта развития воспитанника</w:t>
      </w:r>
      <w:r w:rsidR="00C07CC9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</w:t>
      </w:r>
      <w:r w:rsidR="006E5A35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воспитанника</w:t>
      </w:r>
      <w:r w:rsidR="00C07CC9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</w:t>
      </w:r>
      <w:r w:rsidR="006E5A35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ребенка, вносятся данные о ребенке</w:t>
      </w:r>
      <w:r w:rsidR="00C07CC9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группе, данные по коррекционной-развивающей работе, проводимой специалистами психолого-педагогического сопровождения. </w:t>
      </w:r>
      <w:proofErr w:type="gramEnd"/>
    </w:p>
    <w:p w:rsidR="00C07CC9" w:rsidRPr="00690C8A" w:rsidRDefault="00C07CC9" w:rsidP="000760CC">
      <w:pPr>
        <w:shd w:val="clear" w:color="auto" w:fill="FFFFFF"/>
        <w:spacing w:after="199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Карта развития хранится у председателя консилиума и выдается руководящим работникам ОО, педагогам и специалистам, работающим с</w:t>
      </w:r>
      <w:r w:rsidR="000E7BAF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воспитанником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C07CC9" w:rsidRPr="00690C8A" w:rsidRDefault="00C07CC9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Журнал направлений </w:t>
      </w:r>
      <w:r w:rsidR="00931757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воспитанников 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ПМПК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"/>
        <w:gridCol w:w="1801"/>
        <w:gridCol w:w="1175"/>
        <w:gridCol w:w="1498"/>
        <w:gridCol w:w="1552"/>
        <w:gridCol w:w="3225"/>
      </w:tblGrid>
      <w:tr w:rsidR="00690C8A" w:rsidRPr="00690C8A" w:rsidTr="00343256"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  <w:r w:rsidR="000E7BAF"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воспитанника</w:t>
            </w: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группа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направления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Причина направления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о получении направления родителями</w:t>
            </w:r>
          </w:p>
        </w:tc>
      </w:tr>
      <w:tr w:rsidR="00690C8A" w:rsidRPr="00690C8A" w:rsidTr="00343256"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690C8A" w:rsidRPr="00690C8A" w:rsidTr="0034325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 ФИО родителя (законного представителя) пакет документов получи</w:t>
            </w:r>
            <w:proofErr w:type="gramStart"/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л(</w:t>
            </w:r>
            <w:proofErr w:type="gramEnd"/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а).</w:t>
            </w:r>
          </w:p>
        </w:tc>
      </w:tr>
      <w:tr w:rsidR="00690C8A" w:rsidRPr="00690C8A" w:rsidTr="0034325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"__" ____________ 20__ г.</w:t>
            </w:r>
          </w:p>
          <w:p w:rsidR="00C07CC9" w:rsidRPr="00690C8A" w:rsidRDefault="00C07CC9" w:rsidP="00F46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Подпись:</w:t>
            </w:r>
          </w:p>
          <w:p w:rsidR="00C07CC9" w:rsidRPr="00690C8A" w:rsidRDefault="00C07CC9" w:rsidP="00F46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Расшифровка: _________________</w:t>
            </w:r>
          </w:p>
        </w:tc>
      </w:tr>
    </w:tbl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DF8" w:rsidRPr="00690C8A" w:rsidRDefault="004C4DF8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DF8" w:rsidRPr="00690C8A" w:rsidRDefault="004C4DF8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A2D" w:rsidRPr="00690C8A" w:rsidRDefault="00375A2D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0760CC" w:rsidRDefault="00C07CC9" w:rsidP="00724435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60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2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Шапка/официальный бланк </w:t>
      </w:r>
      <w:r w:rsidR="00343256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---------------------------------------------------------------------------</w:t>
      </w:r>
      <w:r w:rsidR="00343256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----------------------------------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Протокол заседания психолого-педагогического консилиума</w:t>
      </w:r>
    </w:p>
    <w:p w:rsidR="00C07CC9" w:rsidRPr="00690C8A" w:rsidRDefault="00343256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МДОУ це</w:t>
      </w:r>
      <w:r w:rsidR="001E31F2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нтра развития ребёнка – д/с № 14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N ____                                           от "__" __________ 20__ г.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Присутствовали: И.О.Фамилия (должность в ОО, роль в 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),  И.О.Фамилия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(мать/отец ФИО</w:t>
      </w:r>
      <w:r w:rsidR="00343256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воспитанника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дня: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1. ...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2. ...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 заседания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1. ...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2. ...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1. ...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2. ...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 (характеристики,   представления  на  </w:t>
      </w:r>
      <w:r w:rsidR="001E31F2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воспитанника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,  результаты</w:t>
      </w:r>
      <w:proofErr w:type="gramEnd"/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продуктивной деятельности</w:t>
      </w:r>
      <w:r w:rsidR="001E31F2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воспитанника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копии рабочих тетрадей, контрольных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проверочных работ и другие необходимые материалы):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1. ...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2. ...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Председатель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 И.О.Фамилия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Члены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И.О.Фамилия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И.О.Фамилия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Другие присутствующие на заседании: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И.О.Фамилия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И.О.Фамилия</w:t>
      </w: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256" w:rsidRPr="00690C8A" w:rsidRDefault="00343256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757" w:rsidRPr="00690C8A" w:rsidRDefault="00931757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757" w:rsidRPr="00690C8A" w:rsidRDefault="00931757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B7018F" w:rsidRDefault="00C07CC9" w:rsidP="00724435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01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3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Шапка/официальный бланк </w:t>
      </w:r>
      <w:r w:rsidR="00343256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-------------------------------------------</w:t>
      </w:r>
      <w:r w:rsidR="00086B7E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----------------------------------------</w:t>
      </w:r>
      <w:r w:rsidR="004A0C56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Коллегиальное заключение психолого-педагогическогоконсилиума (наименование образовательной организации)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"__" _____________ 20__ года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Общие сведения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4A0C56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воспитанника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</w:t>
      </w:r>
      <w:r w:rsidR="004A0C56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воспитанника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                       </w:t>
      </w:r>
      <w:r w:rsidR="00343256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руппа: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программа: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Причина направления на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Коллегиальное заключение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690C8A" w:rsidRPr="00690C8A" w:rsidTr="00C07C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textAlignment w:val="baseline"/>
              <w:divId w:val="110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  <w:proofErr w:type="gramEnd"/>
          </w:p>
        </w:tc>
      </w:tr>
      <w:tr w:rsidR="00690C8A" w:rsidRPr="00690C8A" w:rsidTr="00C07C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Рекомендации педагогам</w:t>
            </w:r>
          </w:p>
        </w:tc>
      </w:tr>
      <w:tr w:rsidR="00690C8A" w:rsidRPr="00690C8A" w:rsidTr="00C07C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C8A" w:rsidRPr="00690C8A" w:rsidTr="00C07C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C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Рекомендации родителям</w:t>
            </w:r>
          </w:p>
        </w:tc>
      </w:tr>
      <w:tr w:rsidR="00690C8A" w:rsidRPr="00690C8A" w:rsidTr="00C07C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7CC9" w:rsidRPr="00690C8A" w:rsidRDefault="00C07CC9" w:rsidP="00F46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   (планы   коррекционно-развивающей   работы,   индивидуальный</w:t>
      </w:r>
      <w:proofErr w:type="gramEnd"/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образовательный маршрут и другие необходимые материалы):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Председатель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 И.О.Фамилия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Члены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И.О.Фамилия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И.О.Фамилия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решением ознакомле</w:t>
      </w:r>
      <w:proofErr w:type="gram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а) _____________/____________________________________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и ФИО (полностью) родителя (законного представителя)</w:t>
      </w:r>
      <w:proofErr w:type="gramEnd"/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решением </w:t>
      </w:r>
      <w:proofErr w:type="gram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согласен</w:t>
      </w:r>
      <w:proofErr w:type="gram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(на) _____________/____________________________________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и ФИО (полностью) родителя (законного представителя)</w:t>
      </w:r>
      <w:proofErr w:type="gramEnd"/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решением согласе</w:t>
      </w:r>
      <w:proofErr w:type="gram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на) частично, не согласен(на) с пунктами: _____________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3D586D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3D586D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______________/____________________________</w:t>
      </w:r>
      <w:r w:rsidR="003D586D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и ФИО (полностью) родителя (законного представителя)</w:t>
      </w:r>
      <w:proofErr w:type="gramEnd"/>
    </w:p>
    <w:p w:rsidR="00086B7E" w:rsidRPr="00690C8A" w:rsidRDefault="00086B7E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B7E" w:rsidRPr="00690C8A" w:rsidRDefault="00086B7E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B7E" w:rsidRPr="00690C8A" w:rsidRDefault="00086B7E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6B7E" w:rsidRPr="00690C8A" w:rsidRDefault="00086B7E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B7018F" w:rsidRDefault="00C07CC9" w:rsidP="00724435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01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4</w:t>
      </w:r>
    </w:p>
    <w:p w:rsidR="00C07CC9" w:rsidRPr="00690C8A" w:rsidRDefault="00C07CC9" w:rsidP="00B701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Представление психолого-педагогического консилиума</w:t>
      </w:r>
      <w:r w:rsidRPr="00690C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на </w:t>
      </w:r>
      <w:r w:rsidR="003D586D" w:rsidRPr="00690C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воспитанника</w:t>
      </w:r>
      <w:r w:rsidRPr="00690C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предоставления на ПМПК</w:t>
      </w:r>
      <w:r w:rsidRPr="00690C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(ФИО, дата рождения, группа)</w:t>
      </w:r>
    </w:p>
    <w:p w:rsidR="00C07CC9" w:rsidRPr="001B5BDC" w:rsidRDefault="00C07CC9" w:rsidP="00F46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B5B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Общие сведения:</w:t>
      </w:r>
    </w:p>
    <w:p w:rsidR="00C07CC9" w:rsidRPr="00690C8A" w:rsidRDefault="00C07CC9" w:rsidP="00F46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дата поступления в образовательную организацию;</w:t>
      </w:r>
    </w:p>
    <w:p w:rsidR="00C07CC9" w:rsidRPr="00690C8A" w:rsidRDefault="00C07CC9" w:rsidP="00F46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программа обучения (полное наименование);</w:t>
      </w:r>
    </w:p>
    <w:p w:rsidR="00C07CC9" w:rsidRPr="00690C8A" w:rsidRDefault="00C07CC9" w:rsidP="00F46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форма организации образованияв группе</w:t>
      </w:r>
    </w:p>
    <w:p w:rsidR="00C07CC9" w:rsidRPr="00690C8A" w:rsidRDefault="00C07CC9" w:rsidP="00F46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группа: комбинированной направленности, компенсирующей направленности, общеразвивающая, </w:t>
      </w:r>
    </w:p>
    <w:p w:rsidR="00C07CC9" w:rsidRPr="00690C8A" w:rsidRDefault="00C07CC9" w:rsidP="00F46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факты, способные повлиять на поведение и </w:t>
      </w:r>
      <w:r w:rsidR="005B7739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 (в образовательной организации): переход из одной образовательной организации в другую образовательную организацию (причины), перевод в состав</w:t>
      </w:r>
      <w:r w:rsidR="004A1D2A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другой группы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замена </w:t>
      </w:r>
      <w:r w:rsidR="004A1D2A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воспитателя 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(однократная, повторная), межличностные конфликты в среде сверстников; конфликт семьи с образовательной организацией, наличие частых, хронических заболеваний или пропусков учебных занятий и др.;</w:t>
      </w:r>
    </w:p>
    <w:p w:rsidR="00C07CC9" w:rsidRPr="00690C8A" w:rsidRDefault="00C07CC9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 семьи (перечислить, с кем проживает ребенок - родственные отношения и количество детей/взрослых);</w:t>
      </w:r>
    </w:p>
    <w:p w:rsidR="00C07CC9" w:rsidRPr="00690C8A" w:rsidRDefault="00C07CC9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трудности, переживаемые в семье (материальные, хроническая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психотравматизация</w:t>
      </w:r>
      <w:proofErr w:type="spell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</w:t>
      </w:r>
      <w:proofErr w:type="gram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семьи, больше всего </w:t>
      </w:r>
      <w:proofErr w:type="gram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занимающихся</w:t>
      </w:r>
      <w:proofErr w:type="gram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ребенком).</w:t>
      </w:r>
    </w:p>
    <w:p w:rsidR="00C07CC9" w:rsidRPr="001B5BDC" w:rsidRDefault="00C07CC9" w:rsidP="00F46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B5B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Информация об условиях и результатах образ</w:t>
      </w:r>
      <w:r w:rsidR="00180FAF" w:rsidRPr="001B5B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ования ребенка в образовательномучреждении</w:t>
      </w:r>
      <w:r w:rsidRPr="001B5B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C07CC9" w:rsidRPr="00690C8A" w:rsidRDefault="00C07CC9" w:rsidP="00F468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C07CC9" w:rsidRPr="00690C8A" w:rsidRDefault="00C07CC9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C07CC9" w:rsidRPr="00690C8A" w:rsidRDefault="00C07CC9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C07CC9" w:rsidRPr="00690C8A" w:rsidRDefault="00C07CC9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Динамика (показатели) деятельности (практической, игровой, продуктивной) за период нахождени</w:t>
      </w:r>
      <w:r w:rsidR="00683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образовательной организации. 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gram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умственной отсталостью (интеллектуальными нарушениями).</w:t>
      </w:r>
    </w:p>
    <w:p w:rsidR="00C07CC9" w:rsidRPr="00690C8A" w:rsidRDefault="00C07CC9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Динамика освоения программного материала:</w:t>
      </w:r>
    </w:p>
    <w:p w:rsidR="00C07CC9" w:rsidRPr="00690C8A" w:rsidRDefault="00C07CC9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программа, по которой обучается ребенок (авторы или название ОП/АОП);</w:t>
      </w:r>
    </w:p>
    <w:p w:rsidR="00C07CC9" w:rsidRPr="00690C8A" w:rsidRDefault="00C07CC9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соответствие объема знаний, умений и навыков требованиям программы или, для </w:t>
      </w:r>
      <w:r w:rsidR="00E111A2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воспитанника 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программе дошкольного образования: достижение целевых ориентиров (в соответствии с годом обучения) достижение образовательных 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C07CC9" w:rsidRPr="00690C8A" w:rsidRDefault="00C07CC9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сензитивность</w:t>
      </w:r>
      <w:proofErr w:type="spell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отношениях с педагогами в </w:t>
      </w:r>
      <w:r w:rsidR="00DD0E8A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образовательной деятельности 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</w:t>
      </w:r>
      <w:proofErr w:type="gramEnd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очевидным снижением качества деятельности и пр., умеренная, незначительная) и др.</w:t>
      </w:r>
    </w:p>
    <w:p w:rsidR="00C07CC9" w:rsidRPr="00690C8A" w:rsidRDefault="00C07CC9" w:rsidP="00BD2D02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</w:t>
      </w:r>
      <w:r w:rsidR="00333D86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м, дефектологом, психологом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07CC9" w:rsidRDefault="00C07CC9" w:rsidP="00BD2D02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 указать дл</w:t>
      </w:r>
      <w:r w:rsidR="001258EA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ительность, т.е. когда начались, 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закончились занятия), регулярность посещения этих занятий, выполнение </w:t>
      </w:r>
      <w:r w:rsidR="00CA0A35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рекомендаций </w:t>
      </w: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этих специалистов.</w:t>
      </w:r>
      <w:proofErr w:type="gramEnd"/>
    </w:p>
    <w:p w:rsidR="00EA26A4" w:rsidRPr="00D640F4" w:rsidRDefault="00EA26A4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hAnsi="Times New Roman" w:cs="Times New Roman"/>
          <w:sz w:val="26"/>
          <w:szCs w:val="26"/>
        </w:rPr>
        <w:t>9.Характеристики взросления</w:t>
      </w:r>
      <w:r w:rsidR="00004420" w:rsidRPr="00D640F4">
        <w:rPr>
          <w:rFonts w:ascii="Times New Roman" w:hAnsi="Times New Roman" w:cs="Times New Roman"/>
          <w:sz w:val="26"/>
          <w:szCs w:val="26"/>
        </w:rPr>
        <w:t xml:space="preserve"> (для воспитанников</w:t>
      </w:r>
      <w:r w:rsidR="007F284E" w:rsidRPr="00D640F4">
        <w:rPr>
          <w:rFonts w:ascii="Times New Roman" w:hAnsi="Times New Roman" w:cs="Times New Roman"/>
          <w:sz w:val="26"/>
          <w:szCs w:val="26"/>
        </w:rPr>
        <w:t>«</w:t>
      </w:r>
      <w:r w:rsidR="00004420" w:rsidRPr="00D640F4">
        <w:rPr>
          <w:rFonts w:ascii="Times New Roman" w:hAnsi="Times New Roman" w:cs="Times New Roman"/>
          <w:sz w:val="26"/>
          <w:szCs w:val="26"/>
        </w:rPr>
        <w:t>группы риска</w:t>
      </w:r>
      <w:r w:rsidR="007F284E" w:rsidRPr="00D640F4">
        <w:rPr>
          <w:rFonts w:ascii="Times New Roman" w:hAnsi="Times New Roman" w:cs="Times New Roman"/>
          <w:sz w:val="26"/>
          <w:szCs w:val="26"/>
        </w:rPr>
        <w:t>»</w:t>
      </w:r>
      <w:r w:rsidR="00004420" w:rsidRPr="00D640F4">
        <w:rPr>
          <w:rFonts w:ascii="Times New Roman" w:hAnsi="Times New Roman" w:cs="Times New Roman"/>
          <w:sz w:val="26"/>
          <w:szCs w:val="26"/>
        </w:rPr>
        <w:t>)</w:t>
      </w:r>
    </w:p>
    <w:p w:rsidR="00EA26A4" w:rsidRPr="00D640F4" w:rsidRDefault="00EA26A4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40F4">
        <w:rPr>
          <w:rFonts w:ascii="Times New Roman" w:hAnsi="Times New Roman" w:cs="Times New Roman"/>
          <w:sz w:val="26"/>
          <w:szCs w:val="26"/>
        </w:rPr>
        <w:t xml:space="preserve">-хобби, увлечения, интересы (перечислить, отразить их значимость для </w:t>
      </w:r>
      <w:proofErr w:type="gramEnd"/>
    </w:p>
    <w:p w:rsidR="00EA26A4" w:rsidRPr="00D640F4" w:rsidRDefault="007F284E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hAnsi="Times New Roman" w:cs="Times New Roman"/>
          <w:sz w:val="26"/>
          <w:szCs w:val="26"/>
        </w:rPr>
        <w:t>воспитанника</w:t>
      </w:r>
      <w:r w:rsidR="00EA26A4" w:rsidRPr="00D640F4">
        <w:rPr>
          <w:rFonts w:ascii="Times New Roman" w:hAnsi="Times New Roman" w:cs="Times New Roman"/>
          <w:sz w:val="26"/>
          <w:szCs w:val="26"/>
        </w:rPr>
        <w:t xml:space="preserve">, ситуативность или постоянство пристрастий, возможно наличие травмирующих </w:t>
      </w:r>
      <w:proofErr w:type="gramStart"/>
      <w:r w:rsidR="00EA26A4" w:rsidRPr="00D640F4">
        <w:rPr>
          <w:rFonts w:ascii="Times New Roman" w:hAnsi="Times New Roman" w:cs="Times New Roman"/>
          <w:sz w:val="26"/>
          <w:szCs w:val="26"/>
        </w:rPr>
        <w:t>переживаний-например</w:t>
      </w:r>
      <w:proofErr w:type="gramEnd"/>
      <w:r w:rsidR="00EA26A4" w:rsidRPr="00D640F4">
        <w:rPr>
          <w:rFonts w:ascii="Times New Roman" w:hAnsi="Times New Roman" w:cs="Times New Roman"/>
          <w:sz w:val="26"/>
          <w:szCs w:val="26"/>
        </w:rPr>
        <w:t xml:space="preserve">, запретили родители, исключили из секции, перестал заниматься </w:t>
      </w:r>
      <w:r w:rsidR="00FD1BD0" w:rsidRPr="00D640F4">
        <w:rPr>
          <w:rFonts w:ascii="Times New Roman" w:hAnsi="Times New Roman" w:cs="Times New Roman"/>
          <w:sz w:val="26"/>
          <w:szCs w:val="26"/>
        </w:rPr>
        <w:t>из-за нехватки средств и т.п.);</w:t>
      </w:r>
    </w:p>
    <w:p w:rsidR="00EA26A4" w:rsidRPr="00D640F4" w:rsidRDefault="00EA26A4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hAnsi="Times New Roman" w:cs="Times New Roman"/>
          <w:sz w:val="26"/>
          <w:szCs w:val="26"/>
        </w:rPr>
        <w:t xml:space="preserve">-отношение </w:t>
      </w:r>
      <w:r w:rsidR="00DD317B" w:rsidRPr="00D640F4">
        <w:rPr>
          <w:rFonts w:ascii="Times New Roman" w:hAnsi="Times New Roman" w:cs="Times New Roman"/>
          <w:sz w:val="26"/>
          <w:szCs w:val="26"/>
        </w:rPr>
        <w:t>к учебной деятельности</w:t>
      </w:r>
      <w:r w:rsidRPr="00D640F4">
        <w:rPr>
          <w:rFonts w:ascii="Times New Roman" w:hAnsi="Times New Roman" w:cs="Times New Roman"/>
          <w:sz w:val="26"/>
          <w:szCs w:val="26"/>
        </w:rPr>
        <w:t xml:space="preserve"> (наличие предпочитаемых</w:t>
      </w:r>
      <w:r w:rsidR="00DD317B" w:rsidRPr="00D640F4">
        <w:rPr>
          <w:rFonts w:ascii="Times New Roman" w:hAnsi="Times New Roman" w:cs="Times New Roman"/>
          <w:sz w:val="26"/>
          <w:szCs w:val="26"/>
        </w:rPr>
        <w:t xml:space="preserve"> занятий</w:t>
      </w:r>
      <w:r w:rsidRPr="00D640F4">
        <w:rPr>
          <w:rFonts w:ascii="Times New Roman" w:hAnsi="Times New Roman" w:cs="Times New Roman"/>
          <w:sz w:val="26"/>
          <w:szCs w:val="26"/>
        </w:rPr>
        <w:t>, любимых</w:t>
      </w:r>
      <w:r w:rsidR="00DD317B" w:rsidRPr="00D640F4">
        <w:rPr>
          <w:rFonts w:ascii="Times New Roman" w:hAnsi="Times New Roman" w:cs="Times New Roman"/>
          <w:sz w:val="26"/>
          <w:szCs w:val="26"/>
        </w:rPr>
        <w:t xml:space="preserve"> педагогов</w:t>
      </w:r>
      <w:r w:rsidRPr="00D640F4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EA26A4" w:rsidRPr="00D640F4" w:rsidRDefault="00EA26A4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hAnsi="Times New Roman" w:cs="Times New Roman"/>
          <w:sz w:val="26"/>
          <w:szCs w:val="26"/>
        </w:rPr>
        <w:t xml:space="preserve">-отношение к педагогическим воздействиям (описать воздействия и реакцию на них); </w:t>
      </w:r>
    </w:p>
    <w:p w:rsidR="00EA26A4" w:rsidRPr="00D640F4" w:rsidRDefault="00EA26A4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hAnsi="Times New Roman" w:cs="Times New Roman"/>
          <w:sz w:val="26"/>
          <w:szCs w:val="26"/>
        </w:rPr>
        <w:t>-ха</w:t>
      </w:r>
      <w:r w:rsidR="002F2AA6" w:rsidRPr="00D640F4">
        <w:rPr>
          <w:rFonts w:ascii="Times New Roman" w:hAnsi="Times New Roman" w:cs="Times New Roman"/>
          <w:sz w:val="26"/>
          <w:szCs w:val="26"/>
        </w:rPr>
        <w:t xml:space="preserve">рактер общения со сверстниками </w:t>
      </w:r>
      <w:r w:rsidRPr="00D640F4">
        <w:rPr>
          <w:rFonts w:ascii="Times New Roman" w:hAnsi="Times New Roman" w:cs="Times New Roman"/>
          <w:sz w:val="26"/>
          <w:szCs w:val="26"/>
        </w:rPr>
        <w:t xml:space="preserve">(отвергаемый или оттесненный, изолированный по собственному желанию, неформальный лидер); </w:t>
      </w:r>
    </w:p>
    <w:p w:rsidR="00EA26A4" w:rsidRPr="00D640F4" w:rsidRDefault="00EA26A4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hAnsi="Times New Roman" w:cs="Times New Roman"/>
          <w:sz w:val="26"/>
          <w:szCs w:val="26"/>
        </w:rPr>
        <w:t xml:space="preserve">-значимость общения со сверстниками в системе ценностей </w:t>
      </w:r>
      <w:r w:rsidR="002F2AA6" w:rsidRPr="00D640F4">
        <w:rPr>
          <w:rFonts w:ascii="Times New Roman" w:hAnsi="Times New Roman" w:cs="Times New Roman"/>
          <w:sz w:val="26"/>
          <w:szCs w:val="26"/>
        </w:rPr>
        <w:t>воспитанника</w:t>
      </w:r>
      <w:r w:rsidRPr="00D640F4">
        <w:rPr>
          <w:rFonts w:ascii="Times New Roman" w:hAnsi="Times New Roman" w:cs="Times New Roman"/>
          <w:sz w:val="26"/>
          <w:szCs w:val="26"/>
        </w:rPr>
        <w:t xml:space="preserve">(приоритетная, второстепенная); </w:t>
      </w:r>
    </w:p>
    <w:p w:rsidR="00EA26A4" w:rsidRPr="00D640F4" w:rsidRDefault="00EA26A4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hAnsi="Times New Roman" w:cs="Times New Roman"/>
          <w:sz w:val="26"/>
          <w:szCs w:val="26"/>
        </w:rPr>
        <w:t xml:space="preserve">-способность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на словах); </w:t>
      </w:r>
    </w:p>
    <w:p w:rsidR="00EA26A4" w:rsidRPr="00D640F4" w:rsidRDefault="00EA26A4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hAnsi="Times New Roman" w:cs="Times New Roman"/>
          <w:sz w:val="26"/>
          <w:szCs w:val="26"/>
        </w:rPr>
        <w:t xml:space="preserve">-самосознание (самооценка); </w:t>
      </w:r>
    </w:p>
    <w:p w:rsidR="00EA26A4" w:rsidRPr="00D640F4" w:rsidRDefault="00EA26A4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hAnsi="Times New Roman" w:cs="Times New Roman"/>
          <w:sz w:val="26"/>
          <w:szCs w:val="26"/>
        </w:rPr>
        <w:t xml:space="preserve">-отношения с семьей (описание известных педагогам фактов: кого слушается, к кому </w:t>
      </w:r>
      <w:proofErr w:type="gramStart"/>
      <w:r w:rsidRPr="00D640F4">
        <w:rPr>
          <w:rFonts w:ascii="Times New Roman" w:hAnsi="Times New Roman" w:cs="Times New Roman"/>
          <w:sz w:val="26"/>
          <w:szCs w:val="26"/>
        </w:rPr>
        <w:t>привязан</w:t>
      </w:r>
      <w:proofErr w:type="gramEnd"/>
      <w:r w:rsidRPr="00D640F4">
        <w:rPr>
          <w:rFonts w:ascii="Times New Roman" w:hAnsi="Times New Roman" w:cs="Times New Roman"/>
          <w:sz w:val="26"/>
          <w:szCs w:val="26"/>
        </w:rPr>
        <w:t>, либо эмоцио</w:t>
      </w:r>
      <w:r w:rsidR="00AF52C0" w:rsidRPr="00D640F4">
        <w:rPr>
          <w:rFonts w:ascii="Times New Roman" w:hAnsi="Times New Roman" w:cs="Times New Roman"/>
          <w:sz w:val="26"/>
          <w:szCs w:val="26"/>
        </w:rPr>
        <w:t xml:space="preserve">нальная связь с семьей ухудшена, </w:t>
      </w:r>
      <w:r w:rsidRPr="00D640F4">
        <w:rPr>
          <w:rFonts w:ascii="Times New Roman" w:hAnsi="Times New Roman" w:cs="Times New Roman"/>
          <w:sz w:val="26"/>
          <w:szCs w:val="26"/>
        </w:rPr>
        <w:t xml:space="preserve">утрачена); </w:t>
      </w:r>
    </w:p>
    <w:p w:rsidR="00EA26A4" w:rsidRPr="00D640F4" w:rsidRDefault="001D12D1" w:rsidP="00BD2D02">
      <w:pPr>
        <w:pStyle w:val="a9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40F4">
        <w:rPr>
          <w:rFonts w:ascii="Times New Roman" w:hAnsi="Times New Roman" w:cs="Times New Roman"/>
          <w:i/>
          <w:sz w:val="26"/>
          <w:szCs w:val="26"/>
        </w:rPr>
        <w:t>Поведенческие девиаци</w:t>
      </w:r>
      <w:r w:rsidR="00742444" w:rsidRPr="00D640F4">
        <w:rPr>
          <w:rFonts w:ascii="Times New Roman" w:hAnsi="Times New Roman" w:cs="Times New Roman"/>
          <w:i/>
          <w:sz w:val="26"/>
          <w:szCs w:val="26"/>
        </w:rPr>
        <w:t>и</w:t>
      </w:r>
      <w:r w:rsidRPr="00D640F4">
        <w:rPr>
          <w:rFonts w:ascii="Times New Roman" w:hAnsi="Times New Roman" w:cs="Times New Roman"/>
          <w:i/>
          <w:sz w:val="26"/>
          <w:szCs w:val="26"/>
        </w:rPr>
        <w:t>(для воспитанников «группы риска»):</w:t>
      </w:r>
    </w:p>
    <w:p w:rsidR="00EA26A4" w:rsidRPr="00D640F4" w:rsidRDefault="00EA26A4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hAnsi="Times New Roman" w:cs="Times New Roman"/>
          <w:sz w:val="26"/>
          <w:szCs w:val="26"/>
        </w:rPr>
        <w:t xml:space="preserve">-наличие самовольных уходов из дома, бродяжничество; </w:t>
      </w:r>
    </w:p>
    <w:p w:rsidR="00EA26A4" w:rsidRPr="00D640F4" w:rsidRDefault="00EA26A4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hAnsi="Times New Roman" w:cs="Times New Roman"/>
          <w:sz w:val="26"/>
          <w:szCs w:val="26"/>
        </w:rPr>
        <w:t>-проявления агрессии (</w:t>
      </w:r>
      <w:r w:rsidR="00742444" w:rsidRPr="00D640F4">
        <w:rPr>
          <w:rFonts w:ascii="Times New Roman" w:hAnsi="Times New Roman" w:cs="Times New Roman"/>
          <w:sz w:val="26"/>
          <w:szCs w:val="26"/>
        </w:rPr>
        <w:t xml:space="preserve">физической и </w:t>
      </w:r>
      <w:r w:rsidRPr="00D640F4">
        <w:rPr>
          <w:rFonts w:ascii="Times New Roman" w:hAnsi="Times New Roman" w:cs="Times New Roman"/>
          <w:sz w:val="26"/>
          <w:szCs w:val="26"/>
        </w:rPr>
        <w:t xml:space="preserve">или вербальной) по отношению к другим (либо к животным), склонность к насилию; </w:t>
      </w:r>
    </w:p>
    <w:p w:rsidR="00EA26A4" w:rsidRPr="00D640F4" w:rsidRDefault="00EA26A4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hAnsi="Times New Roman" w:cs="Times New Roman"/>
          <w:sz w:val="26"/>
          <w:szCs w:val="26"/>
        </w:rPr>
        <w:t xml:space="preserve">-оппозиционные установки (спорит, отказывается) либо негативизм (делает наоборот); </w:t>
      </w:r>
    </w:p>
    <w:p w:rsidR="00EA26A4" w:rsidRPr="00D640F4" w:rsidRDefault="00EA26A4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hAnsi="Times New Roman" w:cs="Times New Roman"/>
          <w:sz w:val="26"/>
          <w:szCs w:val="26"/>
        </w:rPr>
        <w:t xml:space="preserve">-сквернословие; </w:t>
      </w:r>
    </w:p>
    <w:p w:rsidR="00EA26A4" w:rsidRPr="00D640F4" w:rsidRDefault="00EA26A4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hAnsi="Times New Roman" w:cs="Times New Roman"/>
          <w:sz w:val="26"/>
          <w:szCs w:val="26"/>
        </w:rPr>
        <w:t xml:space="preserve">-проявления злости и/или ненависти к окружающим (конкретизировать); </w:t>
      </w:r>
    </w:p>
    <w:p w:rsidR="00EA26A4" w:rsidRPr="00D640F4" w:rsidRDefault="00EA26A4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hAnsi="Times New Roman" w:cs="Times New Roman"/>
          <w:sz w:val="26"/>
          <w:szCs w:val="26"/>
        </w:rPr>
        <w:t xml:space="preserve">-отношение к компьютерным играм (равнодушен, интерес, зависимость); </w:t>
      </w:r>
    </w:p>
    <w:p w:rsidR="00EA26A4" w:rsidRPr="00D640F4" w:rsidRDefault="00EA26A4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hAnsi="Times New Roman" w:cs="Times New Roman"/>
          <w:sz w:val="26"/>
          <w:szCs w:val="26"/>
        </w:rPr>
        <w:lastRenderedPageBreak/>
        <w:t xml:space="preserve">-повышенная внушаемость (влияние авторитетов, влияние </w:t>
      </w:r>
      <w:r w:rsidR="00D91A93" w:rsidRPr="00D640F4">
        <w:rPr>
          <w:rFonts w:ascii="Times New Roman" w:hAnsi="Times New Roman" w:cs="Times New Roman"/>
          <w:sz w:val="26"/>
          <w:szCs w:val="26"/>
        </w:rPr>
        <w:t>лидеров</w:t>
      </w:r>
      <w:r w:rsidRPr="00D640F4">
        <w:rPr>
          <w:rFonts w:ascii="Times New Roman" w:hAnsi="Times New Roman" w:cs="Times New Roman"/>
          <w:sz w:val="26"/>
          <w:szCs w:val="26"/>
        </w:rPr>
        <w:t>, подверженность влиянию моды, средств массовой информации и пр</w:t>
      </w:r>
      <w:proofErr w:type="gramStart"/>
      <w:r w:rsidRPr="00D640F4">
        <w:rPr>
          <w:rFonts w:ascii="Times New Roman" w:hAnsi="Times New Roman" w:cs="Times New Roman"/>
          <w:sz w:val="26"/>
          <w:szCs w:val="26"/>
        </w:rPr>
        <w:t xml:space="preserve">.);. </w:t>
      </w:r>
      <w:proofErr w:type="gramEnd"/>
    </w:p>
    <w:p w:rsidR="00AE1181" w:rsidRPr="00D640F4" w:rsidRDefault="00EA26A4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D640F4">
        <w:rPr>
          <w:rFonts w:ascii="Times New Roman" w:hAnsi="Times New Roman" w:cs="Times New Roman"/>
          <w:sz w:val="26"/>
          <w:szCs w:val="26"/>
        </w:rPr>
        <w:t>дезадаптивные</w:t>
      </w:r>
      <w:proofErr w:type="spellEnd"/>
      <w:r w:rsidRPr="00D640F4">
        <w:rPr>
          <w:rFonts w:ascii="Times New Roman" w:hAnsi="Times New Roman" w:cs="Times New Roman"/>
          <w:sz w:val="26"/>
          <w:szCs w:val="26"/>
        </w:rPr>
        <w:t xml:space="preserve"> черты личности (конкретизировать). </w:t>
      </w:r>
    </w:p>
    <w:p w:rsidR="00D91A93" w:rsidRPr="00D640F4" w:rsidRDefault="00D91A93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7CC9" w:rsidRPr="00D640F4" w:rsidRDefault="00C07CC9" w:rsidP="00BD2D02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10. Информация о проведении индивидуальной профилактической работы (конкретизировать).</w:t>
      </w:r>
    </w:p>
    <w:p w:rsidR="00C07CC9" w:rsidRPr="00D640F4" w:rsidRDefault="00C07CC9" w:rsidP="00BD2D02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C07CC9" w:rsidRPr="00D640F4" w:rsidRDefault="00C07CC9" w:rsidP="00BD2D02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составления документа.</w:t>
      </w:r>
    </w:p>
    <w:p w:rsidR="00C07CC9" w:rsidRPr="00D640F4" w:rsidRDefault="00C07CC9" w:rsidP="00BD2D02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председателя </w:t>
      </w:r>
      <w:proofErr w:type="spellStart"/>
      <w:r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ППк</w:t>
      </w:r>
      <w:proofErr w:type="spellEnd"/>
      <w:r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Печать образовательной организации.</w:t>
      </w:r>
    </w:p>
    <w:p w:rsidR="00C07CC9" w:rsidRPr="00D640F4" w:rsidRDefault="00C07CC9" w:rsidP="00BD2D02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Дополнительно:</w:t>
      </w:r>
    </w:p>
    <w:p w:rsidR="00C07CC9" w:rsidRPr="00D640F4" w:rsidRDefault="00C07CC9" w:rsidP="00BD2D02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Для </w:t>
      </w:r>
      <w:r w:rsidR="00D142FE"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воспитанника </w:t>
      </w:r>
      <w:r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АОП - указать коррекционно-развивающие</w:t>
      </w:r>
      <w:r w:rsidR="00690C8A"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занятия</w:t>
      </w:r>
      <w:r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динамику в </w:t>
      </w:r>
      <w:r w:rsidR="00A223F8" w:rsidRPr="00D640F4">
        <w:rPr>
          <w:rFonts w:ascii="Times New Roman" w:hAnsi="Times New Roman" w:cs="Times New Roman"/>
          <w:sz w:val="26"/>
          <w:szCs w:val="26"/>
        </w:rPr>
        <w:t xml:space="preserve"> коррекции нарушений; </w:t>
      </w:r>
    </w:p>
    <w:p w:rsidR="00C07CC9" w:rsidRPr="00D640F4" w:rsidRDefault="00180FAF" w:rsidP="00BD2D02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07CC9"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C07CC9" w:rsidRPr="00D640F4" w:rsidRDefault="00180FAF" w:rsidP="00BD2D02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7CC9"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Представление может быть дополнено исходя из индивидуальных особенностей</w:t>
      </w:r>
      <w:r w:rsidR="00D70926"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воспитанника</w:t>
      </w:r>
      <w:r w:rsidR="00C07CC9"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7CC9" w:rsidRPr="00D640F4" w:rsidRDefault="00D70926" w:rsidP="00BD2D02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07CC9"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отсутствие в образовательной организации психоло</w:t>
      </w:r>
      <w:r w:rsidR="00D142FE"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го-педагогического консилиума, п</w:t>
      </w:r>
      <w:r w:rsidR="00C07CC9"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редставление готовится педагогом или специалистом психолого-педагогического профиля, в динамике наблюдающим ребенка (</w:t>
      </w:r>
      <w:proofErr w:type="spellStart"/>
      <w:r w:rsidR="00C07CC9"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</w:t>
      </w:r>
      <w:r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07CC9"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тьютор</w:t>
      </w:r>
      <w:proofErr w:type="spellEnd"/>
      <w:r w:rsidR="001A3F0A"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психолог</w:t>
      </w:r>
      <w:r w:rsidR="00C07CC9" w:rsidRPr="00D640F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00FB2" w:rsidRDefault="00100FB2" w:rsidP="00BD2D02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FB2" w:rsidRDefault="00100FB2" w:rsidP="00BD2D02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0F4" w:rsidRDefault="00D640F4" w:rsidP="00BD2D02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0F4" w:rsidRDefault="00D640F4" w:rsidP="00BD2D02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0F4" w:rsidRDefault="00D640F4" w:rsidP="00BD2D02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0F4" w:rsidRDefault="00D640F4" w:rsidP="00BD2D02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0F4" w:rsidRDefault="00D640F4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0F4" w:rsidRDefault="00D640F4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0F4" w:rsidRDefault="00D640F4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0F4" w:rsidRDefault="00D640F4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0F4" w:rsidRDefault="00D640F4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0F4" w:rsidRDefault="00D640F4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0F4" w:rsidRDefault="00D640F4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0F4" w:rsidRDefault="00D640F4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0F4" w:rsidRDefault="00D640F4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0F4" w:rsidRPr="00690C8A" w:rsidRDefault="00D640F4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Default="00C07CC9" w:rsidP="00724435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40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5</w:t>
      </w:r>
    </w:p>
    <w:p w:rsidR="00D640F4" w:rsidRPr="00D640F4" w:rsidRDefault="00D640F4" w:rsidP="00F46886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7CC9" w:rsidRPr="00D640F4" w:rsidRDefault="00C07CC9" w:rsidP="00D640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40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Согласие родителей (законных представителей) </w:t>
      </w:r>
      <w:r w:rsidR="001A3F0A" w:rsidRPr="00D640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воспитанника</w:t>
      </w:r>
    </w:p>
    <w:p w:rsidR="00C07CC9" w:rsidRPr="00D640F4" w:rsidRDefault="00C07CC9" w:rsidP="00D640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40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проведение психолого-педагогического обследования</w:t>
      </w:r>
    </w:p>
    <w:p w:rsidR="00C07CC9" w:rsidRPr="00D640F4" w:rsidRDefault="00C07CC9" w:rsidP="00D640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40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специалистами </w:t>
      </w:r>
      <w:proofErr w:type="spellStart"/>
      <w:r w:rsidRPr="00D640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ППк</w:t>
      </w:r>
      <w:proofErr w:type="spellEnd"/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</w:t>
      </w:r>
      <w:r w:rsidR="00701786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ФИО родителя (законного представителя) </w:t>
      </w:r>
      <w:r w:rsidR="001A3F0A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воспитанника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701786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701786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(номер, серия паспорта, когда и кем выдан)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являясь родителем (законным представителем) _______________________________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(нужное подчеркнуть)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701786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690C8A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C07CC9" w:rsidRPr="00690C8A" w:rsidRDefault="001A3F0A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(ФИО, </w:t>
      </w:r>
      <w:r w:rsidR="00E92AD3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группа, в </w:t>
      </w:r>
      <w:proofErr w:type="gramStart"/>
      <w:r w:rsidR="00E92AD3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</w:t>
      </w:r>
      <w:proofErr w:type="gramEnd"/>
      <w:r w:rsidR="00E92AD3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/он </w:t>
      </w:r>
      <w:r w:rsidR="00100FB2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воспитывается</w:t>
      </w:r>
      <w:r w:rsidR="00C07CC9"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дата рождения)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Выражаю согласие на проведение психолого-педагогического обследования.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 20__ г./___________/_________________________________________</w:t>
      </w:r>
    </w:p>
    <w:p w:rsidR="00C07CC9" w:rsidRPr="00690C8A" w:rsidRDefault="00C07CC9" w:rsidP="00F468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(подпись)          (расшифровка подписи)</w:t>
      </w:r>
    </w:p>
    <w:p w:rsidR="00B655CD" w:rsidRPr="00690C8A" w:rsidRDefault="00724435" w:rsidP="00F4688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655CD" w:rsidRPr="00690C8A" w:rsidSect="00D3184D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07CC9"/>
    <w:rsid w:val="00004420"/>
    <w:rsid w:val="00004A08"/>
    <w:rsid w:val="000434A9"/>
    <w:rsid w:val="000540BF"/>
    <w:rsid w:val="000579C5"/>
    <w:rsid w:val="00073043"/>
    <w:rsid w:val="000760CC"/>
    <w:rsid w:val="00086B7E"/>
    <w:rsid w:val="000A2E82"/>
    <w:rsid w:val="000E7BAF"/>
    <w:rsid w:val="000F64C4"/>
    <w:rsid w:val="00100FB2"/>
    <w:rsid w:val="001258EA"/>
    <w:rsid w:val="001576AB"/>
    <w:rsid w:val="00180FAF"/>
    <w:rsid w:val="001A3F0A"/>
    <w:rsid w:val="001B5BDC"/>
    <w:rsid w:val="001C2ED6"/>
    <w:rsid w:val="001D12D1"/>
    <w:rsid w:val="001E171C"/>
    <w:rsid w:val="001E31F2"/>
    <w:rsid w:val="00202923"/>
    <w:rsid w:val="002171CB"/>
    <w:rsid w:val="00233A41"/>
    <w:rsid w:val="0025655B"/>
    <w:rsid w:val="002A5926"/>
    <w:rsid w:val="002D3AD7"/>
    <w:rsid w:val="002E7973"/>
    <w:rsid w:val="002F2AA6"/>
    <w:rsid w:val="00305B56"/>
    <w:rsid w:val="003339E5"/>
    <w:rsid w:val="00333D86"/>
    <w:rsid w:val="0034010D"/>
    <w:rsid w:val="00343256"/>
    <w:rsid w:val="00362E05"/>
    <w:rsid w:val="00375A2D"/>
    <w:rsid w:val="00387967"/>
    <w:rsid w:val="003931C2"/>
    <w:rsid w:val="003A0E17"/>
    <w:rsid w:val="003A4B36"/>
    <w:rsid w:val="003D586D"/>
    <w:rsid w:val="003F2392"/>
    <w:rsid w:val="003F61BC"/>
    <w:rsid w:val="004259E2"/>
    <w:rsid w:val="00427DBB"/>
    <w:rsid w:val="004560A3"/>
    <w:rsid w:val="004629C8"/>
    <w:rsid w:val="0046519D"/>
    <w:rsid w:val="004A0C56"/>
    <w:rsid w:val="004A1D2A"/>
    <w:rsid w:val="004B63F0"/>
    <w:rsid w:val="004C4DF8"/>
    <w:rsid w:val="004E08CA"/>
    <w:rsid w:val="004E79EF"/>
    <w:rsid w:val="004F14DD"/>
    <w:rsid w:val="00537D8D"/>
    <w:rsid w:val="0059089E"/>
    <w:rsid w:val="005B7739"/>
    <w:rsid w:val="00600EB1"/>
    <w:rsid w:val="00617AB8"/>
    <w:rsid w:val="006454CC"/>
    <w:rsid w:val="00683963"/>
    <w:rsid w:val="00690C8A"/>
    <w:rsid w:val="006D0E85"/>
    <w:rsid w:val="006D3703"/>
    <w:rsid w:val="006E5A35"/>
    <w:rsid w:val="006F117E"/>
    <w:rsid w:val="00701786"/>
    <w:rsid w:val="0071051D"/>
    <w:rsid w:val="00724208"/>
    <w:rsid w:val="00724435"/>
    <w:rsid w:val="00740942"/>
    <w:rsid w:val="00742444"/>
    <w:rsid w:val="007533ED"/>
    <w:rsid w:val="00761E52"/>
    <w:rsid w:val="00776580"/>
    <w:rsid w:val="00777CCE"/>
    <w:rsid w:val="0079368B"/>
    <w:rsid w:val="007E6C61"/>
    <w:rsid w:val="007F284E"/>
    <w:rsid w:val="008014AE"/>
    <w:rsid w:val="00812429"/>
    <w:rsid w:val="00846F54"/>
    <w:rsid w:val="00876A7C"/>
    <w:rsid w:val="00931757"/>
    <w:rsid w:val="00956A2B"/>
    <w:rsid w:val="00964767"/>
    <w:rsid w:val="00A223F8"/>
    <w:rsid w:val="00A359C5"/>
    <w:rsid w:val="00A5047F"/>
    <w:rsid w:val="00AB4385"/>
    <w:rsid w:val="00AE1181"/>
    <w:rsid w:val="00AF52C0"/>
    <w:rsid w:val="00B20F8B"/>
    <w:rsid w:val="00B33D69"/>
    <w:rsid w:val="00B37B62"/>
    <w:rsid w:val="00B60666"/>
    <w:rsid w:val="00B7018F"/>
    <w:rsid w:val="00B92B9D"/>
    <w:rsid w:val="00BB2AFB"/>
    <w:rsid w:val="00BD2D02"/>
    <w:rsid w:val="00BD4BF7"/>
    <w:rsid w:val="00BE672B"/>
    <w:rsid w:val="00C07CC9"/>
    <w:rsid w:val="00C2361E"/>
    <w:rsid w:val="00C2773F"/>
    <w:rsid w:val="00C27DDF"/>
    <w:rsid w:val="00C651B4"/>
    <w:rsid w:val="00C75B35"/>
    <w:rsid w:val="00CA0A35"/>
    <w:rsid w:val="00CE60F1"/>
    <w:rsid w:val="00D00A27"/>
    <w:rsid w:val="00D142FE"/>
    <w:rsid w:val="00D3184D"/>
    <w:rsid w:val="00D640F4"/>
    <w:rsid w:val="00D70926"/>
    <w:rsid w:val="00D80453"/>
    <w:rsid w:val="00D825E3"/>
    <w:rsid w:val="00D87682"/>
    <w:rsid w:val="00D91A93"/>
    <w:rsid w:val="00DA1BA8"/>
    <w:rsid w:val="00DA7EE0"/>
    <w:rsid w:val="00DB66CA"/>
    <w:rsid w:val="00DD0E8A"/>
    <w:rsid w:val="00DD317B"/>
    <w:rsid w:val="00DD3B71"/>
    <w:rsid w:val="00E10223"/>
    <w:rsid w:val="00E111A2"/>
    <w:rsid w:val="00E41BE3"/>
    <w:rsid w:val="00E51B1B"/>
    <w:rsid w:val="00E622FD"/>
    <w:rsid w:val="00E67D83"/>
    <w:rsid w:val="00E70A1C"/>
    <w:rsid w:val="00E90327"/>
    <w:rsid w:val="00E92AD3"/>
    <w:rsid w:val="00EA26A4"/>
    <w:rsid w:val="00EC362A"/>
    <w:rsid w:val="00EC778C"/>
    <w:rsid w:val="00ED4662"/>
    <w:rsid w:val="00ED47D0"/>
    <w:rsid w:val="00F46886"/>
    <w:rsid w:val="00F47EEA"/>
    <w:rsid w:val="00F57FF7"/>
    <w:rsid w:val="00F75295"/>
    <w:rsid w:val="00F9582A"/>
    <w:rsid w:val="00F96151"/>
    <w:rsid w:val="00FB445C"/>
    <w:rsid w:val="00FB75A6"/>
    <w:rsid w:val="00FD0BAE"/>
    <w:rsid w:val="00FD1BD0"/>
    <w:rsid w:val="00FD7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0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CC9"/>
    <w:rPr>
      <w:color w:val="0000FF"/>
      <w:u w:val="single"/>
    </w:rPr>
  </w:style>
  <w:style w:type="paragraph" w:customStyle="1" w:styleId="pr">
    <w:name w:val="pr"/>
    <w:basedOn w:val="a"/>
    <w:rsid w:val="00C0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7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7CC9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343256"/>
    <w:pPr>
      <w:spacing w:after="0" w:line="240" w:lineRule="auto"/>
      <w:ind w:firstLine="851"/>
    </w:pPr>
    <w:rPr>
      <w:rFonts w:ascii="Times New Roman" w:hAnsi="Times New Roman"/>
      <w:color w:val="000000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343256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343256"/>
    <w:pPr>
      <w:widowControl w:val="0"/>
      <w:shd w:val="clear" w:color="auto" w:fill="FFFFFF"/>
      <w:spacing w:after="60" w:line="0" w:lineRule="atLeast"/>
      <w:jc w:val="right"/>
    </w:pPr>
    <w:rPr>
      <w:rFonts w:eastAsia="Times New Roman" w:cs="Times New Roman"/>
      <w:sz w:val="23"/>
      <w:szCs w:val="23"/>
    </w:rPr>
  </w:style>
  <w:style w:type="paragraph" w:customStyle="1" w:styleId="Default">
    <w:name w:val="Default"/>
    <w:rsid w:val="00343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25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3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uzlovaya14.russia-sad.ru/download/1367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6308-E237-479D-86F1-4AAF92A5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13</Pages>
  <Words>3399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Admin`</dc:creator>
  <cp:lastModifiedBy>User</cp:lastModifiedBy>
  <cp:revision>19</cp:revision>
  <cp:lastPrinted>2020-01-21T12:45:00Z</cp:lastPrinted>
  <dcterms:created xsi:type="dcterms:W3CDTF">2019-12-03T07:27:00Z</dcterms:created>
  <dcterms:modified xsi:type="dcterms:W3CDTF">2020-01-21T12:46:00Z</dcterms:modified>
</cp:coreProperties>
</file>