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53" w:rsidRDefault="00F77153" w:rsidP="00F77153"/>
    <w:tbl>
      <w:tblPr>
        <w:tblpPr w:leftFromText="180" w:rightFromText="180" w:vertAnchor="text" w:horzAnchor="margin" w:tblpY="-1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715"/>
      </w:tblGrid>
      <w:tr w:rsidR="00F77153" w:rsidRPr="00FE0DB7" w:rsidTr="0007600B">
        <w:trPr>
          <w:trHeight w:val="667"/>
        </w:trPr>
        <w:tc>
          <w:tcPr>
            <w:tcW w:w="4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7153" w:rsidRPr="00FE0DB7" w:rsidRDefault="00F77153" w:rsidP="000760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</w:t>
            </w: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>с Советом родителей</w:t>
            </w: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</w:t>
            </w: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О.А.Синякова</w:t>
            </w:r>
            <w:proofErr w:type="spellEnd"/>
          </w:p>
        </w:tc>
        <w:tc>
          <w:tcPr>
            <w:tcW w:w="5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77153" w:rsidRPr="00FE0DB7" w:rsidRDefault="00F77153" w:rsidP="000760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Утверждаю:</w:t>
            </w: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Приказ № 16-д от 17 .08. 2023</w:t>
            </w: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77153" w:rsidRPr="00FE0DB7" w:rsidRDefault="00F77153" w:rsidP="00076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Заведующий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Ю.С. Сапронова</w:t>
            </w:r>
          </w:p>
        </w:tc>
      </w:tr>
    </w:tbl>
    <w:p w:rsidR="00F77153" w:rsidRDefault="00F77153" w:rsidP="00F77153">
      <w:pPr>
        <w:spacing w:after="0"/>
      </w:pPr>
      <w:r>
        <w:t xml:space="preserve">                                                                               </w:t>
      </w:r>
    </w:p>
    <w:p w:rsidR="00F77153" w:rsidRDefault="00F77153" w:rsidP="00F77153">
      <w:pPr>
        <w:spacing w:after="0"/>
      </w:pPr>
    </w:p>
    <w:p w:rsidR="00F77153" w:rsidRDefault="00F77153" w:rsidP="00F77153">
      <w:pPr>
        <w:spacing w:after="0"/>
        <w:jc w:val="center"/>
        <w:rPr>
          <w:sz w:val="28"/>
          <w:szCs w:val="28"/>
        </w:rPr>
      </w:pPr>
    </w:p>
    <w:p w:rsidR="00F77153" w:rsidRDefault="00F77153" w:rsidP="00F77153">
      <w:pPr>
        <w:spacing w:after="0"/>
        <w:jc w:val="center"/>
        <w:rPr>
          <w:sz w:val="28"/>
          <w:szCs w:val="28"/>
        </w:rPr>
      </w:pPr>
    </w:p>
    <w:p w:rsidR="00F77153" w:rsidRDefault="00F77153" w:rsidP="00F77153">
      <w:pPr>
        <w:spacing w:after="0"/>
        <w:jc w:val="center"/>
        <w:rPr>
          <w:sz w:val="28"/>
          <w:szCs w:val="28"/>
        </w:rPr>
      </w:pPr>
    </w:p>
    <w:p w:rsidR="00F77153" w:rsidRDefault="00F77153" w:rsidP="00F77153">
      <w:pPr>
        <w:spacing w:after="0"/>
        <w:jc w:val="center"/>
        <w:rPr>
          <w:sz w:val="28"/>
          <w:szCs w:val="28"/>
        </w:rPr>
      </w:pPr>
    </w:p>
    <w:p w:rsidR="00F77153" w:rsidRDefault="00F77153" w:rsidP="00F77153">
      <w:pPr>
        <w:spacing w:after="0"/>
        <w:jc w:val="center"/>
        <w:rPr>
          <w:sz w:val="28"/>
          <w:szCs w:val="28"/>
        </w:rPr>
      </w:pPr>
    </w:p>
    <w:p w:rsidR="00F77153" w:rsidRDefault="00F77153" w:rsidP="00F7715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Паспорт мини-музея</w:t>
      </w:r>
    </w:p>
    <w:p w:rsidR="00F77153" w:rsidRPr="0091770F" w:rsidRDefault="00F77153" w:rsidP="00F7715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«Декоративно-прикладного творчества»</w:t>
      </w:r>
    </w:p>
    <w:p w:rsidR="00F77153" w:rsidRPr="0091770F" w:rsidRDefault="00F77153" w:rsidP="00F77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7153" w:rsidRPr="0091770F" w:rsidRDefault="00F77153" w:rsidP="00F771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2023-2024</w:t>
      </w:r>
      <w:r w:rsidRPr="0091770F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F77153" w:rsidRDefault="00F77153" w:rsidP="00F77153">
      <w:pPr>
        <w:spacing w:after="0" w:line="240" w:lineRule="auto"/>
        <w:ind w:right="-167"/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 xml:space="preserve">муниципального дошкольного </w:t>
      </w:r>
    </w:p>
    <w:p w:rsidR="00F77153" w:rsidRPr="0091770F" w:rsidRDefault="00F77153" w:rsidP="00F77153">
      <w:pPr>
        <w:spacing w:after="0" w:line="240" w:lineRule="auto"/>
        <w:ind w:right="-167"/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>образовательного учреждения</w:t>
      </w:r>
    </w:p>
    <w:p w:rsidR="00F77153" w:rsidRDefault="00F77153" w:rsidP="00F771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 xml:space="preserve">центра развития ребенка – </w:t>
      </w:r>
    </w:p>
    <w:p w:rsidR="00F77153" w:rsidRPr="0091770F" w:rsidRDefault="00F77153" w:rsidP="00F771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 xml:space="preserve">детского сада </w:t>
      </w:r>
    </w:p>
    <w:p w:rsidR="00F77153" w:rsidRPr="0091770F" w:rsidRDefault="00F77153" w:rsidP="00F7715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1770F">
        <w:rPr>
          <w:rFonts w:ascii="Times New Roman" w:hAnsi="Times New Roman" w:cs="Times New Roman"/>
          <w:sz w:val="40"/>
          <w:szCs w:val="40"/>
        </w:rPr>
        <w:t>№ 14</w:t>
      </w:r>
    </w:p>
    <w:p w:rsidR="00F77153" w:rsidRDefault="00F77153" w:rsidP="00F77153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77153" w:rsidRDefault="00F77153" w:rsidP="00F77153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77153" w:rsidRDefault="00F77153" w:rsidP="00F77153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77153" w:rsidRDefault="00F77153" w:rsidP="00F77153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77153" w:rsidRDefault="00F77153" w:rsidP="00F77153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77153" w:rsidRDefault="00F77153" w:rsidP="00F771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Узловая</w:t>
      </w:r>
    </w:p>
    <w:p w:rsidR="00F77153" w:rsidRDefault="00F77153" w:rsidP="00F771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F77153" w:rsidRDefault="00F77153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7153" w:rsidRDefault="00F77153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7153" w:rsidRDefault="00F77153" w:rsidP="00F771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ПАСПОРТ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МИНИ - МУЗЕЯ</w:t>
      </w:r>
    </w:p>
    <w:p w:rsid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«ДЕКОРАТИВНО ПРИКЛАДНОГО ИСКУССТВА»</w:t>
      </w:r>
    </w:p>
    <w:p w:rsidR="00F77153" w:rsidRPr="00570520" w:rsidRDefault="00F77153" w:rsidP="00F7715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36"/>
          <w:szCs w:val="36"/>
        </w:rPr>
      </w:pPr>
      <w:r>
        <w:rPr>
          <w:rStyle w:val="a4"/>
          <w:b/>
          <w:bCs/>
          <w:sz w:val="36"/>
          <w:szCs w:val="36"/>
        </w:rPr>
        <w:t>Автор</w:t>
      </w:r>
      <w:r w:rsidRPr="00570520">
        <w:rPr>
          <w:rStyle w:val="a4"/>
          <w:b/>
          <w:bCs/>
          <w:sz w:val="36"/>
          <w:szCs w:val="36"/>
        </w:rPr>
        <w:t xml:space="preserve">: </w:t>
      </w:r>
      <w:proofErr w:type="spellStart"/>
      <w:r>
        <w:rPr>
          <w:rStyle w:val="a4"/>
          <w:b/>
          <w:bCs/>
          <w:sz w:val="36"/>
          <w:szCs w:val="36"/>
        </w:rPr>
        <w:t>Мызникова</w:t>
      </w:r>
      <w:proofErr w:type="spellEnd"/>
      <w:r>
        <w:rPr>
          <w:rStyle w:val="a4"/>
          <w:b/>
          <w:bCs/>
          <w:sz w:val="36"/>
          <w:szCs w:val="36"/>
        </w:rPr>
        <w:t xml:space="preserve"> Л.Д.</w:t>
      </w:r>
      <w:r w:rsidRPr="00570520">
        <w:rPr>
          <w:rStyle w:val="a4"/>
          <w:b/>
          <w:bCs/>
          <w:sz w:val="36"/>
          <w:szCs w:val="36"/>
        </w:rPr>
        <w:t xml:space="preserve">, </w:t>
      </w:r>
    </w:p>
    <w:p w:rsidR="00F77153" w:rsidRPr="00570520" w:rsidRDefault="00F77153" w:rsidP="00F77153">
      <w:pPr>
        <w:pStyle w:val="a3"/>
        <w:spacing w:before="0" w:beforeAutospacing="0" w:after="0" w:afterAutospacing="0"/>
        <w:jc w:val="center"/>
        <w:rPr>
          <w:rStyle w:val="a4"/>
          <w:b/>
          <w:bCs/>
          <w:sz w:val="36"/>
          <w:szCs w:val="36"/>
        </w:rPr>
      </w:pPr>
      <w:r>
        <w:rPr>
          <w:rStyle w:val="a4"/>
          <w:b/>
          <w:bCs/>
          <w:sz w:val="36"/>
          <w:szCs w:val="36"/>
        </w:rPr>
        <w:t xml:space="preserve">воспитатель </w:t>
      </w:r>
    </w:p>
    <w:p w:rsidR="00F77153" w:rsidRPr="00570520" w:rsidRDefault="00F77153" w:rsidP="00F77153">
      <w:pPr>
        <w:pStyle w:val="a3"/>
        <w:spacing w:before="0" w:beforeAutospacing="0" w:after="0" w:afterAutospacing="0"/>
        <w:jc w:val="center"/>
        <w:rPr>
          <w:rStyle w:val="a4"/>
          <w:i w:val="0"/>
          <w:iCs w:val="0"/>
        </w:rPr>
      </w:pPr>
      <w:r>
        <w:rPr>
          <w:rStyle w:val="a4"/>
          <w:b/>
          <w:bCs/>
          <w:sz w:val="36"/>
          <w:szCs w:val="36"/>
        </w:rPr>
        <w:t>МДОУ центра развития ребенка – д/с № 14</w:t>
      </w:r>
    </w:p>
    <w:p w:rsidR="00F77153" w:rsidRPr="00572DD0" w:rsidRDefault="00F77153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</w:t>
      </w:r>
    </w:p>
    <w:p w:rsidR="00572DD0" w:rsidRPr="00572DD0" w:rsidRDefault="00572DD0" w:rsidP="00D900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ПАСПОРТНЫЕ ДАННЫЕ МИНИ МУЗЕЯ</w:t>
      </w:r>
    </w:p>
    <w:p w:rsidR="00572DD0" w:rsidRPr="00572DD0" w:rsidRDefault="00572DD0" w:rsidP="00D900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</w:t>
      </w:r>
    </w:p>
    <w:p w:rsidR="00572DD0" w:rsidRPr="00572DD0" w:rsidRDefault="00572DD0" w:rsidP="00D900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АСПЕКТЫ МУЗЕЙНОЙ ДЕЯТЕЛЬНОСТИ</w:t>
      </w:r>
    </w:p>
    <w:p w:rsidR="00572DD0" w:rsidRPr="00572DD0" w:rsidRDefault="00572DD0" w:rsidP="00D900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ОРГАНИЗАЦИИ МИНИ – МУЗЕЯ «ДЕКОРАТИВНО ПРЕКЛАДНОГО ИСКУССТВА»</w:t>
      </w:r>
    </w:p>
    <w:p w:rsidR="00572DD0" w:rsidRPr="00572DD0" w:rsidRDefault="00572DD0" w:rsidP="00D900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МИНИ – МУЗЕЯ</w:t>
      </w:r>
    </w:p>
    <w:p w:rsidR="00572DD0" w:rsidRPr="00572DD0" w:rsidRDefault="00572DD0" w:rsidP="00D900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ТЕМАТИЧЕСКИЙ ПЛАН ПРОВЕДЕНИЯ ЗНАНИЙ В МИНИ – МУЗЕЕ</w:t>
      </w:r>
    </w:p>
    <w:p w:rsidR="00572DD0" w:rsidRPr="00D90062" w:rsidRDefault="00572DD0" w:rsidP="00D900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ПЕРСПЕКТИВА РАЗВИТИЯ МИНИ – МУЗЕЯ.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ПАСПОРТНЫЕ ДАННЫЕ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НАМЕНОВАНИЕ МИНИ – МУЗЕЯ: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 ДЕКОРАТИВНО ПРИКЛАДНОЕ ИСКУСТВО»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ПРОФИЛЬ МИНИ – МУЗЕЯ: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ИСТОРИЧЕСКИ – ПОЗНОВАТЕЛЬНЫЙ, ДЕКОРАТИВНО – ХУДОЖЕСТВЕННЫЙ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познакомить с разнообразием декоративно – прикладным искусством и его местом в ДОУ.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ПРИВЛЕЧЬ РОДИТЕЛЕЙ К КУЛЬТУРНО – ДОСУГОВОЙ ДЕЯТЕЛЬНОСТИ ДОУ;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ПОЗНАВАТЕЛЬНЫЙ ИНТЕРЕС ДЕТЕЙ С ПОМОЩЬЮ ИНФОРМАЦИОННОЙ И ЭКСКУРСИОННОЙ ДЕЯТЕЛЬНОСТИ;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ОБОГАЩЕНИЕ ПРЕДМЕТНО РАЗВИВАЮЩЕЙ СРЕДЫ В ДОУ;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ДЕКОРАТИВНО ПРИКЛАДНОЕ ИСКУССТВО ЗНАКОМИМ ДЕТЕЙ С ИСТОРИЕЙ И ТРАДИЦИЯМИ НАРОДА;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ВКЛЮЧИТЬ РОДИТЕЛЕЙ И ДЕТЕЙ В ПОПОЛНЕНИЕ ЭКСПОНАТАМИ ВЫСТОВОЧНЫЙ ЦЕНТР;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ПРИОБЩАТЬ ДОШКОЛЬНИКОВ К ХУДОЖЕСТВЕННЫМ ЦЕННОСТЯМ;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УЧИМ ДЕТЕЙ ВИДИТЬ КРАСОТУ ПРЕДМЕТОВ НАРОДНОГО ИСКУССТВА;</w:t>
      </w:r>
    </w:p>
    <w:p w:rsidR="00572DD0" w:rsidRPr="00572DD0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ДУХОВНО – НРАВСТВЕННОЕ РАЗВИТИЕ ДЕТЕЙ, ФОРМИРОВАНИЕ ПАТРИОТИЧЕСКИХ ЧУВСТВ;</w:t>
      </w:r>
    </w:p>
    <w:p w:rsidR="00572DD0" w:rsidRPr="00D90062" w:rsidRDefault="00572DD0" w:rsidP="00D900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У ДОШКОЛЬНИКОВ </w:t>
      </w:r>
      <w:proofErr w:type="gramStart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ИНТЕРЕСА ,</w:t>
      </w:r>
      <w:proofErr w:type="gramEnd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ГОРДОСТИ К КУЛЬТУРНЫМ ЦЕННОСТЯМ СВОЕГО НАРОДА, СВОЕГО КРАЯ.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ОСНОВУ РЕШЕНИЯ ЭТИХ ЗАДАЧ ПОЛОЖЕНЫ С</w:t>
      </w:r>
      <w:r w:rsidR="005F5E9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ЛЕДУЮЩИЕ ПРИНЦИ</w:t>
      </w: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ПЫ:</w:t>
      </w:r>
    </w:p>
    <w:p w:rsidR="00572DD0" w:rsidRPr="00572DD0" w:rsidRDefault="00572DD0" w:rsidP="00D900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УЧЁТА ВОЗРАСТНЫХ ОСОБЕННОСТЕЙ ДЕТЕЙ;</w:t>
      </w:r>
    </w:p>
    <w:p w:rsidR="00572DD0" w:rsidRPr="00572DD0" w:rsidRDefault="00572DD0" w:rsidP="00D900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ОПОРЫ ЗАИНТЕРИСОВАННОСТИ ДЕТЕЙ;</w:t>
      </w:r>
    </w:p>
    <w:p w:rsidR="00572DD0" w:rsidRPr="00572DD0" w:rsidRDefault="00572DD0" w:rsidP="00D900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ПРИНЦЫП ОСУЩЕСТВЛЕНИЯ ВЗАИМОДЕЙСТВИЯ ПЕДАГОГА С ДЕТЬМИ ПРИ РУКОВОДСТВЕ ВЗРОСЛОГО;</w:t>
      </w:r>
    </w:p>
    <w:p w:rsidR="00572DD0" w:rsidRPr="00572DD0" w:rsidRDefault="00572DD0" w:rsidP="00D900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НАГЛЯДНОСТИ;</w:t>
      </w:r>
    </w:p>
    <w:p w:rsidR="00572DD0" w:rsidRPr="00572DD0" w:rsidRDefault="00572DD0" w:rsidP="00D900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СИСТЕМНОСТИ;</w:t>
      </w:r>
    </w:p>
    <w:p w:rsidR="00572DD0" w:rsidRPr="00D90062" w:rsidRDefault="00572DD0" w:rsidP="00D900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ПОСЛЕДОВАТЕЛЬНОСТИ;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РАЗДЕЛЫ И ЭКСПОНАТЫ: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МИНИ – МУЗЕЕ ПРЕДСТАВЛЕНЫ РАЗНЫЕ ВИДЫ ЭКСПОНАТОВ ДЕКАРАТИВНО- ПРИКЛАДНОГО ИСКУСТВА –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ХОХЛОМСКАЯ РОСПИСЬ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ГЖЕЛЬ РОСПИСЬ</w:t>
      </w:r>
    </w:p>
    <w:p w:rsidR="00572DD0" w:rsidRPr="00572DD0" w:rsidRDefault="00572DD0" w:rsidP="005F5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МАТРЕШКИ 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ТУЛЬСКИЙ САМОВАР.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ДЫМКОВСКАЯ ИГРУШКА.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ЖОСТОВСКИЕ ПОДНОСЫ.</w:t>
      </w:r>
    </w:p>
    <w:p w:rsidR="00572DD0" w:rsidRPr="00572DD0" w:rsidRDefault="005F5E99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ГОРОДЕЦ</w:t>
      </w:r>
      <w:r w:rsidR="00572DD0"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СКАЯ РОСПИСЬ.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ПЛОЩАДЬ, ЗАНЯТАЯ ПОД ЭКСПОЗИЦИЮ: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выставочный центр было выде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лено отдельное место в помещении средней группы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втором этаже.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ОРГАНИЗАТОРЫ МИНИ – МУЗЕЯ: 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аставник и куратор Сиренко Е.С.– зам. заведующего по ВиМР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организатор </w:t>
      </w:r>
      <w:proofErr w:type="gramStart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 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Мызникова</w:t>
      </w:r>
      <w:proofErr w:type="spellEnd"/>
      <w:proofErr w:type="gramEnd"/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Л.Д.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УПРАВЛЕНИЯ МИНИ –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МУЗЕЕМ: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руководитель музея координирует, контролирует работу в мини – музеи; организатор – планирует, координирует проводит экскурсии.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МИНИ – МУЗЕЕ «ДЕКОРАТИВНО ПРИКЛАДНОГО ИСКУССТВА»</w:t>
      </w:r>
    </w:p>
    <w:p w:rsidR="00572DD0" w:rsidRPr="00572DD0" w:rsidRDefault="00572DD0" w:rsidP="00D900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Общее положение</w:t>
      </w:r>
    </w:p>
    <w:p w:rsidR="00572DD0" w:rsidRPr="00572DD0" w:rsidRDefault="00572DD0" w:rsidP="00D90062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Музей – помещение для размещения тематической коллекции экспонатов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игрушек народных мастеров, свистулек, посуды, фотографий, буклетов)</w:t>
      </w:r>
    </w:p>
    <w:p w:rsidR="00572DD0" w:rsidRPr="00572DD0" w:rsidRDefault="00572DD0" w:rsidP="00D9006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Работа, проводимая в мини – музеи, взаимодействует с другими видами деятельности дошколь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ного возраста.</w:t>
      </w:r>
    </w:p>
    <w:p w:rsidR="00572DD0" w:rsidRPr="00572DD0" w:rsidRDefault="00572DD0" w:rsidP="00D90062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Музей комплектуется экспонатами при участии администрации дошкольного образовательного учреждения, воспитателей, родителей воспитанников.</w:t>
      </w:r>
    </w:p>
    <w:p w:rsidR="00572DD0" w:rsidRPr="00572DD0" w:rsidRDefault="00572DD0" w:rsidP="00D9006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работы с детьми в музее: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комплексного подхода к нравственно – эстетическому воспитанию дошкольников;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знакомство детей с экспонатами декоративно прикладного искусства и их историей создания;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познавательного интереса к истории создания декоративных изделий;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у детей интереса, уважения к истории, культуре русского народа.</w:t>
      </w:r>
    </w:p>
    <w:p w:rsidR="00572DD0" w:rsidRPr="00572DD0" w:rsidRDefault="00572DD0" w:rsidP="00D900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работы в мини – музеи.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сформировали актив сотрудников ДОУ, осуществляющий целенаправленную педагогическую, экспозиционную и культурно просветительскую работу;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назначили ответственного организатора – руководителя мини – музея.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провели регистрацию экспонатов, собранно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 коллекции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выбрали помещение и оборудование, обеспечивающие сохранность экспонатов и их демонстрацию.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мини – музея является результатом творческой работы всех заинтересованных лиц (педагогов, родителей, воспитанников)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Решение об открытии мини – музея согласовано с руководством ДОУ, утверждается приказом ДОУ.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Организованная деятельность с детьми в мини – музее проводится по подгруппам в соответствии с режимом дня.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Обязанности руководителя мини – музея.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Руководство работой мини – музея осуществляется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сотрудником ДОУ – Сиренко Е.С.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назначенным приказом заведующей ДОУ.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Ответственный организатор мини – музея 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воспитатель </w:t>
      </w:r>
      <w:proofErr w:type="spellStart"/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Мызникова</w:t>
      </w:r>
      <w:proofErr w:type="spellEnd"/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Л.Д.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принимает экспонаты, обеспечивает их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сохранность, учитывает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Изучает педагогическую, художественно – историческую литературу;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Планирует мероприятия </w:t>
      </w:r>
      <w:proofErr w:type="gramStart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экскурсии</w:t>
      </w:r>
      <w:proofErr w:type="gramEnd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занятия, беседы, досуги, развлечения) с детьми, педагогами, родителями;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Учёт и обеспечение сохранности экспонатов: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Все экспонаты 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учитываются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случаи прекращения деятельности мини – музея вопрос о передаче экспонатов другим лицам или учреждениям решается заведующим ДОУ;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Экспонаты, переданные в мини – музей родителями, оформляются продуктом дарения.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АСПЕКТЫ МУЗЕЙНОЙ ДЕЯТЕЛЬНОСТИ.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родителям хочется, чтобы их дети выросли отзывчивыми на духовную красоту. И мы ищем в музейной деятельности партнера по решению этих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 На первый план выдвигается задача помочь ребёнку увидеть </w:t>
      </w:r>
      <w:r w:rsidRPr="00572D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«музей»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 Включение музеев в образовательный процесс – дело не такое простое, как может показаться на первый взгляд. Творчески мыслящий педагог всегда сможет найти формы работы с детьми, которые позволят заложить хорошую основу гармоничного развития личности ребёнка, расширить его кругозор, сформировать эстетический вкус.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музейная деятельность работала, необходимо следовать определённым правилам: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Правило первое. К посещению музея необходимо серьёзно, целенаправленно готовиться, а потом закрепить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человечку в этой непростой и очень важной познавательной деятельности.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Правило второе. Необходимо четко осознавать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с декоративно прикладным искусством – организация в детском саду мини-музея.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мини-музея – трудоёмкая работа, которая состоит из нескольких этапов.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ЭТАПЫ ОРГАНИЗАЦИИ МИНИ – МУЗЕЯ «ДЕКОРОТИВНО ПРИКЛАДНОГО ИСКУССТВА» 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 ЭТАП – постановка цели перед коллективом.</w:t>
      </w:r>
    </w:p>
    <w:p w:rsidR="00572DD0" w:rsidRPr="00572DD0" w:rsidRDefault="00572DD0" w:rsidP="00D900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педагогический совет</w:t>
      </w:r>
    </w:p>
    <w:p w:rsidR="00572DD0" w:rsidRPr="00572DD0" w:rsidRDefault="00572DD0" w:rsidP="00D900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родительское собрание</w:t>
      </w:r>
    </w:p>
    <w:p w:rsidR="00572DD0" w:rsidRPr="00572DD0" w:rsidRDefault="00572DD0" w:rsidP="00D900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консультации</w:t>
      </w:r>
    </w:p>
    <w:p w:rsidR="00572DD0" w:rsidRPr="00572DD0" w:rsidRDefault="00572DD0" w:rsidP="00D900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 ЭТАП - выбор помещения.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музей определено, холл ДОУ, учли количество посетителей и экспонатов.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 ЭТАП - исследовательская работа.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Сбо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 экспонатов и регистрация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 этап - оформление мини-музея, которое требует соблюдения ряда условий:</w:t>
      </w:r>
    </w:p>
    <w:p w:rsidR="00572DD0" w:rsidRPr="00572DD0" w:rsidRDefault="00572DD0" w:rsidP="00D90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комнаты </w:t>
      </w:r>
      <w:r w:rsidRPr="00572D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(уголка)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учётом эстетических норм</w:t>
      </w:r>
    </w:p>
    <w:p w:rsidR="00572DD0" w:rsidRPr="00572DD0" w:rsidRDefault="00572DD0" w:rsidP="00D90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правил безопасности, гигиенических норм.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 этап – тематический.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тематики и содержания экскурсий и занятий для ознакомления детей с экспонатами.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 этап -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Разработка перспективно-тематического плана работы, 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 этап – 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графика работы мини – музея, который обязательно должен соответствовать режиму дня воспитанников.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VIII этап - 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экскурсоводов. Ими могут быть педагоги, старшие дошкольники или родители.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IX этап - 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Открытие мини — музея с приглашением детей и их родителей.</w:t>
      </w:r>
    </w:p>
    <w:p w:rsidR="00572DD0" w:rsidRPr="00572DD0" w:rsidRDefault="005F5E99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</w:t>
      </w:r>
      <w:r w:rsidR="00572DD0"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ПЫ СОЗДАНИЯ МИНИ – МУЗЕЯ.</w:t>
      </w:r>
    </w:p>
    <w:p w:rsidR="00572DD0" w:rsidRPr="00D90062" w:rsidRDefault="00572DD0" w:rsidP="00D900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интеграции – мини-музей учитывается содержание образо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вательной программы и помогает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реализации ее общих задач и задач отдельных образовательных областей.</w:t>
      </w:r>
    </w:p>
    <w:p w:rsidR="00572DD0" w:rsidRPr="00D90062" w:rsidRDefault="00572DD0" w:rsidP="00D9006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деятельности и интерактивности – мини-музей должен предоставлять воспитанникам возможность реализовать себя в разных видах детской деятельности </w:t>
      </w:r>
      <w:r w:rsidRPr="00572DD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(использовать экспонаты в знакомстве с прекрасным в жизни и изобразительном искусстве рассматривание экспонатов на полочке красоты, создавать поделки и включать и х в общую экспозицию и т.д.)</w:t>
      </w:r>
    </w:p>
    <w:p w:rsidR="00572DD0" w:rsidRPr="00D90062" w:rsidRDefault="00572DD0" w:rsidP="00D9006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природ сообразности –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</w:t>
      </w:r>
    </w:p>
    <w:p w:rsidR="00572DD0" w:rsidRPr="00D90062" w:rsidRDefault="00572DD0" w:rsidP="00D9006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научности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ребенка языком.</w:t>
      </w:r>
    </w:p>
    <w:p w:rsidR="00572DD0" w:rsidRPr="00D90062" w:rsidRDefault="00572DD0" w:rsidP="00D900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Принцип </w:t>
      </w:r>
      <w:proofErr w:type="spellStart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гуманизации</w:t>
      </w:r>
      <w:proofErr w:type="spellEnd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партнерства – мини-музей должен предлагать условия для всестороннего развития ребенка, поощрения его инициативности, творческой деятельности в рамках субъект-субъектных отношений в системе </w:t>
      </w:r>
      <w:r w:rsidRPr="00572D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«взрослый – ребенок»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572D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«ребенок- ребенок»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72DD0" w:rsidRPr="00D90062" w:rsidRDefault="00572DD0" w:rsidP="00D900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культур сообразности – мини-музей должен быть ориентирован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пространстве.</w:t>
      </w:r>
    </w:p>
    <w:p w:rsidR="00572DD0" w:rsidRPr="00D90062" w:rsidRDefault="00572DD0" w:rsidP="00D9006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динамичности и вариативности – экспозиции мини-музея должны постоянно дополняться и обновляться с учетом возрастных особенностей детей.</w:t>
      </w:r>
    </w:p>
    <w:p w:rsidR="00572DD0" w:rsidRPr="00D90062" w:rsidRDefault="00572DD0" w:rsidP="00D900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разнообразия –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572DD0" w:rsidRPr="00D90062" w:rsidRDefault="00572DD0" w:rsidP="00D9006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регионального компонента –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ХАРАКТЕРИСТИКА МИНИ – МУЗЕЯ.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Конечно, в условиях детского сада невозможно создать экспозиции, соответствующие требованиям музейного дела. Поэтому и называются эти экспозиции </w:t>
      </w:r>
      <w:r w:rsidRPr="00572D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«мини-музеями»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Часть слова </w:t>
      </w:r>
      <w:r w:rsidRPr="00572D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«мини»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отражает возраст детей, для которых они предназначены, размеры экспозиции и четко определенную тематику такого музея. Главным назначение созданного нами данного мини-музеев — вовлечение детей в деятельность и общение, </w:t>
      </w:r>
      <w:proofErr w:type="spellStart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воздействованнии</w:t>
      </w:r>
      <w:proofErr w:type="spellEnd"/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их эмоциональную сферу. Дети, занимающиеся в музейно-образовательном пространстве, определенным образом модифицируют мыслительной деятельностью, дети более свободно оперируют образами. Любая экспозиция должна учитывать следующую логическую цепочку: восприятие — понимание — осмысливание — закрепление — применение.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—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 Поэтому важная особенность мини – музеев – участие в их создании самих детей при поддержке педагогов и родителей. Дети чувствуют своё непосредственное причастие к мини – музею. Они пополняют экспонатами выставочные стеллажи, участвуют в обсуждении его тематики, готовят и проводят самостоятельно экскурсии для малышей.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выставочный экспонат – результат общения, совместной работы воспитателя, детей и их родителей. Выставочные полки постоянно пополняются новыми экспонатами.</w:t>
      </w:r>
    </w:p>
    <w:p w:rsidR="00572DD0" w:rsidRPr="00572DD0" w:rsidRDefault="00572DD0" w:rsidP="00D9006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 </w:t>
      </w:r>
      <w:r w:rsidRPr="00572D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«настоящему»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музею.</w:t>
      </w:r>
    </w:p>
    <w:p w:rsidR="00572DD0" w:rsidRPr="00572DD0" w:rsidRDefault="00572DD0" w:rsidP="00D9006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ребенка появляется шанс стать интеллигентным человеком, с детства приобщенным к культуре и к одному из ее замечательных проявлений — музею.</w:t>
      </w:r>
    </w:p>
    <w:p w:rsidR="00572DD0" w:rsidRPr="00572DD0" w:rsidRDefault="00572DD0" w:rsidP="00D90062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детей формируется ценностное отношение к истории, появляется интерес к музеям и выставкам, развивается эмоциональный отклик. </w:t>
      </w:r>
      <w:r w:rsidRPr="00572DD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«Ребенок должен покидать музей с ощущением уверенности подъема «еще на одну ступеньку»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ДЕЯТЕЛЬНОСТИ:</w:t>
      </w:r>
    </w:p>
    <w:p w:rsidR="00572DD0" w:rsidRPr="00572DD0" w:rsidRDefault="00572DD0" w:rsidP="00D900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Наглядность.</w:t>
      </w:r>
    </w:p>
    <w:p w:rsidR="00572DD0" w:rsidRPr="00572DD0" w:rsidRDefault="00572DD0" w:rsidP="00D900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Доступность.</w:t>
      </w:r>
    </w:p>
    <w:p w:rsidR="00572DD0" w:rsidRPr="00572DD0" w:rsidRDefault="00572DD0" w:rsidP="00D9006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Динамичность.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ОФОРМЛЕНИЕ МИНИ – МУЗЕЯ: все экспонаты, были собраны, под р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уководством администрации.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</w:t>
      </w:r>
      <w:r w:rsidR="005F5E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тавочный зал был организован в помещении средней группы на открытых </w:t>
      </w: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стеллажах, где были представлены предметы декоративно прикладного искусства.</w:t>
      </w:r>
    </w:p>
    <w:p w:rsidR="00572DD0" w:rsidRPr="00572DD0" w:rsidRDefault="00572DD0" w:rsidP="00D90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ПЕРСПЕКТИВНОЕ ПЛАНИРОВАНИЕ РАБОТЫ МИНИ МУЗЕЯ «ДЕКОРАТИВНО ПРИКЛАДНОГО ИСКУССТВА».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ПОПОЛНЕНИЕ МУЗЕЯ ЭКСПОНАТОМИ.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СОСТАВЛЕНИЕ КАТАЛОГА ЭКСПОНАТОВ.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РАБОТА С РОДИТЕЛЯМИ.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ЭКСКУРСИИ, ПРОСВЕТИТЕЛЬСКАЯ РАБОТА.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ОБМЕН ОПЫТОМ.</w:t>
      </w:r>
    </w:p>
    <w:p w:rsidR="00572DD0" w:rsidRPr="00572DD0" w:rsidRDefault="00572DD0" w:rsidP="00D90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МАСТЕР – КЛАССЫ, СЕМИНАРЫ.</w:t>
      </w:r>
    </w:p>
    <w:tbl>
      <w:tblPr>
        <w:tblW w:w="109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4"/>
        <w:gridCol w:w="2567"/>
        <w:gridCol w:w="5376"/>
        <w:gridCol w:w="1823"/>
      </w:tblGrid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ОТКРЫТИЕ МИНИ – МУЗЕЯ.</w:t>
            </w:r>
          </w:p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ПОЗНАКОМИТЬ С ОБЩЕЙ</w:t>
            </w:r>
          </w:p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ЭКСПОЗИЦИЕЙ.</w:t>
            </w:r>
          </w:p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ПРЕДСТАВЛЕНИЕ ДЕТЕЙ О МУЗЕЯХ.</w:t>
            </w:r>
          </w:p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ПРАВИЛАМИ ПОВЕДЕНИЯ В МУЗЕИ. СОДЕЙСТВОВАТЬ ЭСТЕТИЧЕСКОМУ ВОСПРИЯТИЮ ПРЕДМЕТОВ ДЕКОРАТИВНО - ПРИКЛАДНОГО ИСКУСТВА. УЧИМ СРАВНИВАТЬ И АНАЛИЗИРОВАТЬ, РАЗВИВАЕМ ЭСТЕТИЧЕСКИЙ ВКУС.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</w:t>
            </w:r>
          </w:p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 – МУЗЕЯ.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«ИСТОРИЯ ПОЯВЛЕНИЯ РУССКОЙ МАТРЁШКИ»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С САМОЙ ПОПУЛЯРНОЙ НАРОДНОЙ ДЕРЕВЯННОЙ ИГРУШКОЙ – МАТРЁШКОЙ.</w:t>
            </w:r>
          </w:p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УЧИТЬ РАЗЛИЧАТЬ РАЗНЫЕ ТЕХНИКИ РИСОВАНИЯ МАТРЁШКИ; ПРОДОЛЖАЕМ ВОСПИТЫАТЬ ДЕТЕЙ НА РУССКИХ НАРОДНЫХ ТРАДИЦИЯХ.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МИНИ - МУЗЕЯ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«ДЫМКОВСКАЯ ИГРУШКА»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</w:t>
            </w:r>
            <w:r w:rsidR="005F5E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ОБ ИСТОРИИ РОССИИ ОБ ОТЕЧЕСТВЕННЫХ ТРАДИЦИЯХ, ПРАЗДНИКАХ НА ПРИМЕРЕ ДЫМКОВСКОГО ПРОМЫСЛА; СФОРМИРОВАТЬ ЗНАНИЯ ОБ ОСОБЕННОСТЯХ РОСПИСИ ПРОМЫСЛА, ОСНОВНЫХ ЭЛЕМЕНТАХ УЗОРА.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МИНИ - МУЗЕЯ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«СИНЕ – ГОЛУБАЯ ГЖЕЛЬ»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ПРОДОЛЖАЕМ ЗНАКОМИТЬ С РУССКИМИ НАРОДНЫМИ ПРОМЫСЛАМИ, В ЧАСНОСТИ С ГЖЕЛЬСКОЙ КЕРАМИКОЙ; УЧИМ ОПРЕДЕЛЯТЬ КАЛОРИТ РИСУНКА, ФОРМУ И ХУДОЖЕСТВЕННЫЙ ЗАМЫСЕЛ; ВОСПИТЫВАЕМ ПАТРИОТИЧЕСКУЮ ГОРДОСТЬ.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МИНИ - МУЗЕЯ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«ЗОЛОТАЯ ХОХЛОМА»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ПРОДОЛЖАЕМ ЗНАКОМИТЬ С МАСТЕРАМИ ДЕРЕВЯННЫХ ДЕЛ И С ТЕХНИКОЙ РОСПИСИ ПОДЕРЕВУ; УЧИМ РАЗЛИЧАТЬ ТЕХНИКУ ХОХЛОМСКОЙ РОСПИСИ; ВОСПИТЫВАЕМ ИНТЕРЕС К РУССКИМ НАРОДНЫМ ПРОМЫСЛАМ И ЖЕЛАНИЕ ИХ ИЗУЧАТЬ.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МИНИ - МУЗЕЯ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«БОГОРОДСКИЕ ИЗДЕЛИЯ»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ПОЗНАКОМИЬ ДЕТЕЙ С ИСТОРИЕЙ БОГОРОДСКОГО ПРОМЫСЛА; ВОСПИТАНИЕ ДЕТЕЙ НА РУССКИХ НАРОДНЫХ ТРАДИЦИЯХ, ПЕРИКЛИКАНИЕ МАСТЕРСТВА И ФОЛЬКЛОРА В ИЗГОТОВЛЕНИИ ДАННОЙ ИГРУШКИ.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МИНИ - МУЗЕЯ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F5E99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«ФИЛИМОНОВСКАЯ</w:t>
            </w:r>
            <w:r w:rsidR="00572DD0"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ИГРУШКА»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ПОЗНАКОМИТЬ ДЕТ</w:t>
            </w:r>
            <w:r w:rsidR="005F5E9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ЕЙ С НАРОДНЫМ ПРОМЫСЛОМ ТУЛЬСКОГО</w:t>
            </w: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КРАЯ, С ПОСЛЕДОВАТЕЛЬНОСТЬЮ ИЗГОТОВЛЕНИЯ, РОСПИСЬЮ; ПРИОБЩЕНИЕ К РУССКОЙ КУЛЬТУРНОЙ ТРАДИЦИИ.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МИНИ - МУЗЕЯ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«ВЕСЁЛЫЙ ГОРОДЕЦ»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ПРОДОЛЖАЕМ ЗНАКОМИТЬ С РУССКИМ НАРОДНЫМ ПРОМЫСЛОМ – ГОРОДЕЦ; УЧИМ УЗНАВАТЬ ГОРОДЕТСКУЮ ТЕХНИКУ РОСПИСИ; </w:t>
            </w: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ВОСПИТЫВАЕМ ИНТЕРЕС К ИЗУЧЕНИЮ РУССКОЙ ИСТОРИИ.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ОРГАНИЗАТОР МИНИ - МУЗЕЯ</w:t>
            </w:r>
          </w:p>
        </w:tc>
      </w:tr>
      <w:tr w:rsidR="00572DD0" w:rsidRPr="00572DD0" w:rsidTr="00572DD0"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 РУССКАЯ НАРОДНАЯ ИГРУШКА»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ОБОГАЩЕНИЕ ЗНАНИЙ О ГЛИНЯННОЙ ИГРУШКЕ – ФИЛИМОНОВСКАЯ, КАРГОПОЛЬСКОЙ ИГРУШКОЙ; РАССКАЗ ОБ ИСТОРИИ ПРОМЫСЛОВ, ОПИСАНИЕ ХАРАКТЕРНЫХ ОСОБЕННОСТЕЙ; УГЛУБЛЕНИЕ ЗНАНИЙ О НАРОДНОМ ТВОРЧЕСТВЕ.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DD0" w:rsidRPr="00572DD0" w:rsidRDefault="00572DD0" w:rsidP="00572D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72D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 МИНИ - МУЗЕЯ</w:t>
            </w:r>
          </w:p>
        </w:tc>
      </w:tr>
    </w:tbl>
    <w:p w:rsidR="00D90062" w:rsidRPr="00572DD0" w:rsidRDefault="00572DD0" w:rsidP="00D900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72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72DD0" w:rsidRPr="00572DD0" w:rsidRDefault="00572DD0" w:rsidP="00572DD0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4911AA" w:rsidRDefault="004911AA"/>
    <w:sectPr w:rsidR="004911AA" w:rsidSect="00D90062">
      <w:pgSz w:w="11906" w:h="16838"/>
      <w:pgMar w:top="284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CE0"/>
    <w:multiLevelType w:val="multilevel"/>
    <w:tmpl w:val="744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002C"/>
    <w:multiLevelType w:val="multilevel"/>
    <w:tmpl w:val="92EC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F56C2"/>
    <w:multiLevelType w:val="multilevel"/>
    <w:tmpl w:val="1802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92097"/>
    <w:multiLevelType w:val="multilevel"/>
    <w:tmpl w:val="EB8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B37AF"/>
    <w:multiLevelType w:val="multilevel"/>
    <w:tmpl w:val="F798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70CC"/>
    <w:multiLevelType w:val="multilevel"/>
    <w:tmpl w:val="1C98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E7530"/>
    <w:multiLevelType w:val="multilevel"/>
    <w:tmpl w:val="02C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E55E9"/>
    <w:multiLevelType w:val="multilevel"/>
    <w:tmpl w:val="185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F1BCF"/>
    <w:multiLevelType w:val="multilevel"/>
    <w:tmpl w:val="04D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806B5"/>
    <w:multiLevelType w:val="multilevel"/>
    <w:tmpl w:val="0648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80F3A"/>
    <w:multiLevelType w:val="multilevel"/>
    <w:tmpl w:val="AB76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05342"/>
    <w:multiLevelType w:val="multilevel"/>
    <w:tmpl w:val="8E96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F7AEC"/>
    <w:multiLevelType w:val="multilevel"/>
    <w:tmpl w:val="FDA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13409"/>
    <w:multiLevelType w:val="multilevel"/>
    <w:tmpl w:val="E72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5430B"/>
    <w:multiLevelType w:val="multilevel"/>
    <w:tmpl w:val="8EE8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62617"/>
    <w:multiLevelType w:val="multilevel"/>
    <w:tmpl w:val="FE12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62212D"/>
    <w:multiLevelType w:val="multilevel"/>
    <w:tmpl w:val="C22A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E3DFE"/>
    <w:multiLevelType w:val="multilevel"/>
    <w:tmpl w:val="CFFC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A38DA"/>
    <w:multiLevelType w:val="multilevel"/>
    <w:tmpl w:val="A07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2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4"/>
  </w:num>
  <w:num w:numId="12">
    <w:abstractNumId w:val="16"/>
  </w:num>
  <w:num w:numId="13">
    <w:abstractNumId w:val="4"/>
  </w:num>
  <w:num w:numId="14">
    <w:abstractNumId w:val="13"/>
  </w:num>
  <w:num w:numId="15">
    <w:abstractNumId w:val="12"/>
  </w:num>
  <w:num w:numId="16">
    <w:abstractNumId w:val="5"/>
  </w:num>
  <w:num w:numId="17">
    <w:abstractNumId w:val="1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7F3"/>
    <w:rsid w:val="002177F3"/>
    <w:rsid w:val="002543ED"/>
    <w:rsid w:val="00294604"/>
    <w:rsid w:val="004911AA"/>
    <w:rsid w:val="00572DD0"/>
    <w:rsid w:val="005F5E99"/>
    <w:rsid w:val="00B572AC"/>
    <w:rsid w:val="00D90062"/>
    <w:rsid w:val="00E413B3"/>
    <w:rsid w:val="00F7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B33"/>
  <w15:docId w15:val="{55FCD8F9-0DE3-41C5-9A2A-F162B4DA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2DD0"/>
    <w:rPr>
      <w:i/>
      <w:iCs/>
    </w:rPr>
  </w:style>
  <w:style w:type="character" w:styleId="a5">
    <w:name w:val="Hyperlink"/>
    <w:basedOn w:val="a0"/>
    <w:uiPriority w:val="99"/>
    <w:semiHidden/>
    <w:unhideWhenUsed/>
    <w:rsid w:val="00572DD0"/>
    <w:rPr>
      <w:color w:val="0000FF"/>
      <w:u w:val="single"/>
    </w:rPr>
  </w:style>
  <w:style w:type="character" w:customStyle="1" w:styleId="ui">
    <w:name w:val="ui"/>
    <w:basedOn w:val="a0"/>
    <w:rsid w:val="00572DD0"/>
  </w:style>
  <w:style w:type="paragraph" w:styleId="a6">
    <w:name w:val="Balloon Text"/>
    <w:basedOn w:val="a"/>
    <w:link w:val="a7"/>
    <w:uiPriority w:val="99"/>
    <w:semiHidden/>
    <w:unhideWhenUsed/>
    <w:rsid w:val="00D9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28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859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058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4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1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9969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06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60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02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9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79606</cp:lastModifiedBy>
  <cp:revision>9</cp:revision>
  <cp:lastPrinted>2023-08-18T11:26:00Z</cp:lastPrinted>
  <dcterms:created xsi:type="dcterms:W3CDTF">2020-02-04T08:59:00Z</dcterms:created>
  <dcterms:modified xsi:type="dcterms:W3CDTF">2023-08-18T11:27:00Z</dcterms:modified>
</cp:coreProperties>
</file>